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0DA" w:rsidRDefault="008260DA" w:rsidP="008260DA">
      <w:pPr>
        <w:pStyle w:val="Titel"/>
        <w:rPr>
          <w:rFonts w:ascii="Arial" w:hAnsi="Arial" w:cs="Arial"/>
        </w:rPr>
      </w:pPr>
      <w:r w:rsidRPr="008260DA">
        <w:rPr>
          <w:rFonts w:ascii="Arial" w:hAnsi="Arial" w:cs="Arial"/>
        </w:rPr>
        <w:t>Leitlinien zur Nachhaltigkeit</w:t>
      </w:r>
    </w:p>
    <w:p w:rsidR="001318C6" w:rsidRPr="005862FC" w:rsidRDefault="001318C6" w:rsidP="00F83918">
      <w:pPr>
        <w:pStyle w:val="berschrift1"/>
        <w:jc w:val="center"/>
        <w:rPr>
          <w:b w:val="0"/>
          <w:color w:val="auto"/>
          <w:sz w:val="16"/>
        </w:rPr>
      </w:pPr>
      <w:r w:rsidRPr="00FF3971">
        <w:rPr>
          <w:color w:val="1F497D" w:themeColor="text2"/>
        </w:rPr>
        <w:t>„</w:t>
      </w:r>
      <w:r w:rsidR="001131F1" w:rsidRPr="00FF3971">
        <w:rPr>
          <w:color w:val="1F497D" w:themeColor="text2"/>
        </w:rPr>
        <w:t>Es gibt so vieles, was man tun kann</w:t>
      </w:r>
      <w:r w:rsidRPr="00FF3971">
        <w:rPr>
          <w:color w:val="1F497D" w:themeColor="text2"/>
        </w:rPr>
        <w:t>.“</w:t>
      </w:r>
      <w:r w:rsidR="005862FC" w:rsidRPr="00FF3971">
        <w:rPr>
          <w:color w:val="1F497D" w:themeColor="text2"/>
        </w:rPr>
        <w:t xml:space="preserve"> </w:t>
      </w:r>
      <w:r w:rsidR="005862FC">
        <w:br/>
      </w:r>
      <w:r w:rsidR="005862FC" w:rsidRPr="005862FC">
        <w:rPr>
          <w:b w:val="0"/>
          <w:color w:val="auto"/>
          <w:sz w:val="16"/>
        </w:rPr>
        <w:t>(Papst Franziskus, LS180)</w:t>
      </w:r>
    </w:p>
    <w:p w:rsidR="008260DA" w:rsidRPr="00FF3971" w:rsidRDefault="008260DA" w:rsidP="008260DA">
      <w:pPr>
        <w:pStyle w:val="berschrift1"/>
        <w:rPr>
          <w:color w:val="1F497D" w:themeColor="text2"/>
        </w:rPr>
      </w:pPr>
      <w:r w:rsidRPr="00FF3971">
        <w:rPr>
          <w:color w:val="1F497D" w:themeColor="text2"/>
        </w:rPr>
        <w:t>Präambel</w:t>
      </w:r>
    </w:p>
    <w:p w:rsidR="001318C6" w:rsidRPr="00210B79" w:rsidRDefault="001318C6" w:rsidP="00F83918">
      <w:pPr>
        <w:spacing w:after="0"/>
        <w:ind w:right="413"/>
        <w:rPr>
          <w:rFonts w:eastAsia="Arial" w:cs="Arial"/>
        </w:rPr>
      </w:pPr>
      <w:r w:rsidRPr="00210B79">
        <w:rPr>
          <w:rFonts w:eastAsia="Arial" w:cs="Arial"/>
          <w:spacing w:val="-1"/>
        </w:rPr>
        <w:t>Al</w:t>
      </w:r>
      <w:r w:rsidRPr="00210B79">
        <w:rPr>
          <w:rFonts w:eastAsia="Arial" w:cs="Arial"/>
        </w:rPr>
        <w:t>s</w:t>
      </w:r>
      <w:r w:rsidRPr="00210B79">
        <w:rPr>
          <w:rFonts w:eastAsia="Arial" w:cs="Arial"/>
          <w:spacing w:val="1"/>
        </w:rPr>
        <w:t xml:space="preserve"> </w:t>
      </w:r>
      <w:r w:rsidR="00583AA3" w:rsidRPr="00210B79">
        <w:rPr>
          <w:rFonts w:eastAsia="Arial" w:cs="Arial"/>
          <w:spacing w:val="2"/>
        </w:rPr>
        <w:t>K</w:t>
      </w:r>
      <w:r w:rsidRPr="00210B79">
        <w:rPr>
          <w:rFonts w:eastAsia="Arial" w:cs="Arial"/>
          <w:spacing w:val="-3"/>
        </w:rPr>
        <w:t>a</w:t>
      </w:r>
      <w:r w:rsidRPr="00210B79">
        <w:rPr>
          <w:rFonts w:eastAsia="Arial" w:cs="Arial"/>
          <w:spacing w:val="1"/>
        </w:rPr>
        <w:t>t</w:t>
      </w:r>
      <w:r w:rsidRPr="00210B79">
        <w:rPr>
          <w:rFonts w:eastAsia="Arial" w:cs="Arial"/>
        </w:rPr>
        <w:t>ho</w:t>
      </w:r>
      <w:r w:rsidRPr="00210B79">
        <w:rPr>
          <w:rFonts w:eastAsia="Arial" w:cs="Arial"/>
          <w:spacing w:val="-1"/>
        </w:rPr>
        <w:t>li</w:t>
      </w:r>
      <w:r w:rsidRPr="00210B79">
        <w:rPr>
          <w:rFonts w:eastAsia="Arial" w:cs="Arial"/>
        </w:rPr>
        <w:t>sche</w:t>
      </w:r>
      <w:r w:rsidRPr="00210B79">
        <w:rPr>
          <w:rFonts w:eastAsia="Arial" w:cs="Arial"/>
          <w:spacing w:val="1"/>
        </w:rPr>
        <w:t xml:space="preserve"> </w:t>
      </w:r>
      <w:r w:rsidRPr="00210B79">
        <w:rPr>
          <w:rFonts w:eastAsia="Arial" w:cs="Arial"/>
          <w:spacing w:val="-1"/>
        </w:rPr>
        <w:t>Ki</w:t>
      </w:r>
      <w:r w:rsidRPr="00210B79">
        <w:rPr>
          <w:rFonts w:eastAsia="Arial" w:cs="Arial"/>
          <w:spacing w:val="1"/>
        </w:rPr>
        <w:t>r</w:t>
      </w:r>
      <w:r w:rsidRPr="00210B79">
        <w:rPr>
          <w:rFonts w:eastAsia="Arial" w:cs="Arial"/>
        </w:rPr>
        <w:t>che</w:t>
      </w:r>
      <w:r w:rsidRPr="00210B79">
        <w:rPr>
          <w:rFonts w:eastAsia="Arial" w:cs="Arial"/>
          <w:spacing w:val="-2"/>
        </w:rPr>
        <w:t xml:space="preserve"> Steiermark </w:t>
      </w:r>
      <w:r w:rsidRPr="00210B79">
        <w:rPr>
          <w:rFonts w:eastAsia="Arial" w:cs="Arial"/>
        </w:rPr>
        <w:t>be</w:t>
      </w:r>
      <w:r w:rsidRPr="00210B79">
        <w:rPr>
          <w:rFonts w:eastAsia="Arial" w:cs="Arial"/>
          <w:spacing w:val="2"/>
        </w:rPr>
        <w:t>k</w:t>
      </w:r>
      <w:r w:rsidRPr="00210B79">
        <w:rPr>
          <w:rFonts w:eastAsia="Arial" w:cs="Arial"/>
        </w:rPr>
        <w:t>ennen</w:t>
      </w:r>
      <w:r w:rsidRPr="00210B79">
        <w:rPr>
          <w:rFonts w:eastAsia="Arial" w:cs="Arial"/>
          <w:spacing w:val="-2"/>
        </w:rPr>
        <w:t xml:space="preserve"> </w:t>
      </w:r>
      <w:r w:rsidRPr="00210B79">
        <w:rPr>
          <w:rFonts w:eastAsia="Arial" w:cs="Arial"/>
          <w:spacing w:val="-3"/>
        </w:rPr>
        <w:t>w</w:t>
      </w:r>
      <w:r w:rsidRPr="00210B79">
        <w:rPr>
          <w:rFonts w:eastAsia="Arial" w:cs="Arial"/>
          <w:spacing w:val="-1"/>
        </w:rPr>
        <w:t>i</w:t>
      </w:r>
      <w:r w:rsidRPr="00210B79">
        <w:rPr>
          <w:rFonts w:eastAsia="Arial" w:cs="Arial"/>
        </w:rPr>
        <w:t>r</w:t>
      </w:r>
      <w:r w:rsidRPr="00210B79">
        <w:rPr>
          <w:rFonts w:eastAsia="Arial" w:cs="Arial"/>
          <w:spacing w:val="2"/>
        </w:rPr>
        <w:t xml:space="preserve"> </w:t>
      </w:r>
      <w:r w:rsidRPr="00210B79">
        <w:rPr>
          <w:rFonts w:eastAsia="Arial" w:cs="Arial"/>
        </w:rPr>
        <w:t>uns</w:t>
      </w:r>
      <w:r w:rsidRPr="00210B79">
        <w:rPr>
          <w:rFonts w:eastAsia="Arial" w:cs="Arial"/>
          <w:spacing w:val="1"/>
        </w:rPr>
        <w:t xml:space="preserve"> </w:t>
      </w:r>
      <w:r w:rsidRPr="00210B79">
        <w:rPr>
          <w:rFonts w:eastAsia="Arial" w:cs="Arial"/>
          <w:spacing w:val="-2"/>
        </w:rPr>
        <w:t>z</w:t>
      </w:r>
      <w:r w:rsidRPr="00210B79">
        <w:rPr>
          <w:rFonts w:eastAsia="Arial" w:cs="Arial"/>
        </w:rPr>
        <w:t>u</w:t>
      </w:r>
      <w:r w:rsidRPr="00210B79">
        <w:rPr>
          <w:rFonts w:eastAsia="Arial" w:cs="Arial"/>
          <w:spacing w:val="1"/>
        </w:rPr>
        <w:t xml:space="preserve"> </w:t>
      </w:r>
      <w:r w:rsidRPr="00210B79">
        <w:rPr>
          <w:rFonts w:eastAsia="Arial" w:cs="Arial"/>
        </w:rPr>
        <w:t>un</w:t>
      </w:r>
      <w:r w:rsidRPr="00210B79">
        <w:rPr>
          <w:rFonts w:eastAsia="Arial" w:cs="Arial"/>
          <w:spacing w:val="-2"/>
        </w:rPr>
        <w:t>s</w:t>
      </w:r>
      <w:r w:rsidRPr="00210B79">
        <w:rPr>
          <w:rFonts w:eastAsia="Arial" w:cs="Arial"/>
        </w:rPr>
        <w:t>e</w:t>
      </w:r>
      <w:r w:rsidRPr="00210B79">
        <w:rPr>
          <w:rFonts w:eastAsia="Arial" w:cs="Arial"/>
          <w:spacing w:val="1"/>
        </w:rPr>
        <w:t>r</w:t>
      </w:r>
      <w:r w:rsidRPr="00210B79">
        <w:rPr>
          <w:rFonts w:eastAsia="Arial" w:cs="Arial"/>
        </w:rPr>
        <w:t xml:space="preserve">er </w:t>
      </w:r>
      <w:r w:rsidRPr="00210B79">
        <w:rPr>
          <w:rFonts w:eastAsia="Arial" w:cs="Arial"/>
          <w:spacing w:val="-1"/>
        </w:rPr>
        <w:t>V</w:t>
      </w:r>
      <w:r w:rsidRPr="00210B79">
        <w:rPr>
          <w:rFonts w:eastAsia="Arial" w:cs="Arial"/>
        </w:rPr>
        <w:t>e</w:t>
      </w:r>
      <w:r w:rsidRPr="00210B79">
        <w:rPr>
          <w:rFonts w:eastAsia="Arial" w:cs="Arial"/>
          <w:spacing w:val="1"/>
        </w:rPr>
        <w:t>r</w:t>
      </w:r>
      <w:r w:rsidRPr="00210B79">
        <w:rPr>
          <w:rFonts w:eastAsia="Arial" w:cs="Arial"/>
        </w:rPr>
        <w:t>an</w:t>
      </w:r>
      <w:r w:rsidRPr="00210B79">
        <w:rPr>
          <w:rFonts w:eastAsia="Arial" w:cs="Arial"/>
          <w:spacing w:val="1"/>
        </w:rPr>
        <w:t>t</w:t>
      </w:r>
      <w:r w:rsidRPr="00210B79">
        <w:rPr>
          <w:rFonts w:eastAsia="Arial" w:cs="Arial"/>
          <w:spacing w:val="-3"/>
        </w:rPr>
        <w:t>w</w:t>
      </w:r>
      <w:r w:rsidRPr="00210B79">
        <w:rPr>
          <w:rFonts w:eastAsia="Arial" w:cs="Arial"/>
        </w:rPr>
        <w:t>o</w:t>
      </w:r>
      <w:r w:rsidRPr="00210B79">
        <w:rPr>
          <w:rFonts w:eastAsia="Arial" w:cs="Arial"/>
          <w:spacing w:val="1"/>
        </w:rPr>
        <w:t>rt</w:t>
      </w:r>
      <w:r w:rsidRPr="00210B79">
        <w:rPr>
          <w:rFonts w:eastAsia="Arial" w:cs="Arial"/>
        </w:rPr>
        <w:t>u</w:t>
      </w:r>
      <w:r w:rsidRPr="00210B79">
        <w:rPr>
          <w:rFonts w:eastAsia="Arial" w:cs="Arial"/>
          <w:spacing w:val="-3"/>
        </w:rPr>
        <w:t>n</w:t>
      </w:r>
      <w:r w:rsidRPr="00210B79">
        <w:rPr>
          <w:rFonts w:eastAsia="Arial" w:cs="Arial"/>
        </w:rPr>
        <w:t xml:space="preserve">g </w:t>
      </w:r>
      <w:r w:rsidRPr="00210B79">
        <w:rPr>
          <w:rFonts w:eastAsia="Arial" w:cs="Arial"/>
          <w:spacing w:val="3"/>
        </w:rPr>
        <w:t>f</w:t>
      </w:r>
      <w:r w:rsidRPr="00210B79">
        <w:rPr>
          <w:rFonts w:eastAsia="Arial" w:cs="Arial"/>
          <w:spacing w:val="-3"/>
        </w:rPr>
        <w:t xml:space="preserve">ür </w:t>
      </w:r>
      <w:r w:rsidRPr="00210B79">
        <w:rPr>
          <w:rFonts w:eastAsia="Arial" w:cs="Arial"/>
        </w:rPr>
        <w:t>den</w:t>
      </w:r>
      <w:r w:rsidRPr="00210B79">
        <w:rPr>
          <w:rFonts w:eastAsia="Arial" w:cs="Arial"/>
          <w:spacing w:val="1"/>
        </w:rPr>
        <w:t xml:space="preserve"> </w:t>
      </w:r>
      <w:r w:rsidRPr="00210B79">
        <w:rPr>
          <w:rFonts w:eastAsia="Arial" w:cs="Arial"/>
          <w:spacing w:val="-1"/>
        </w:rPr>
        <w:t>E</w:t>
      </w:r>
      <w:r w:rsidRPr="00210B79">
        <w:rPr>
          <w:rFonts w:eastAsia="Arial" w:cs="Arial"/>
          <w:spacing w:val="1"/>
        </w:rPr>
        <w:t>r</w:t>
      </w:r>
      <w:r w:rsidRPr="00210B79">
        <w:rPr>
          <w:rFonts w:eastAsia="Arial" w:cs="Arial"/>
        </w:rPr>
        <w:t>ha</w:t>
      </w:r>
      <w:r w:rsidRPr="00210B79">
        <w:rPr>
          <w:rFonts w:eastAsia="Arial" w:cs="Arial"/>
          <w:spacing w:val="-1"/>
        </w:rPr>
        <w:t>l</w:t>
      </w:r>
      <w:r w:rsidRPr="00210B79">
        <w:rPr>
          <w:rFonts w:eastAsia="Arial" w:cs="Arial"/>
        </w:rPr>
        <w:t>t der na</w:t>
      </w:r>
      <w:r w:rsidRPr="00210B79">
        <w:rPr>
          <w:rFonts w:eastAsia="Arial" w:cs="Arial"/>
          <w:spacing w:val="1"/>
        </w:rPr>
        <w:t>t</w:t>
      </w:r>
      <w:r w:rsidRPr="00210B79">
        <w:rPr>
          <w:rFonts w:eastAsia="Arial" w:cs="Arial"/>
          <w:spacing w:val="-3"/>
        </w:rPr>
        <w:t>ü</w:t>
      </w:r>
      <w:r w:rsidRPr="00210B79">
        <w:rPr>
          <w:rFonts w:eastAsia="Arial" w:cs="Arial"/>
          <w:spacing w:val="1"/>
        </w:rPr>
        <w:t>r</w:t>
      </w:r>
      <w:r w:rsidRPr="00210B79">
        <w:rPr>
          <w:rFonts w:eastAsia="Arial" w:cs="Arial"/>
          <w:spacing w:val="-1"/>
        </w:rPr>
        <w:t>li</w:t>
      </w:r>
      <w:r w:rsidRPr="00210B79">
        <w:rPr>
          <w:rFonts w:eastAsia="Arial" w:cs="Arial"/>
        </w:rPr>
        <w:t>chen</w:t>
      </w:r>
      <w:r w:rsidRPr="00210B79">
        <w:rPr>
          <w:rFonts w:eastAsia="Arial" w:cs="Arial"/>
          <w:spacing w:val="1"/>
        </w:rPr>
        <w:t xml:space="preserve"> </w:t>
      </w:r>
      <w:r w:rsidRPr="00210B79">
        <w:rPr>
          <w:rFonts w:eastAsia="Arial" w:cs="Arial"/>
        </w:rPr>
        <w:t>Leben</w:t>
      </w:r>
      <w:r w:rsidRPr="00210B79">
        <w:rPr>
          <w:rFonts w:eastAsia="Arial" w:cs="Arial"/>
          <w:spacing w:val="-3"/>
        </w:rPr>
        <w:t>s</w:t>
      </w:r>
      <w:r w:rsidRPr="00210B79">
        <w:rPr>
          <w:rFonts w:eastAsia="Arial" w:cs="Arial"/>
          <w:spacing w:val="2"/>
        </w:rPr>
        <w:t>g</w:t>
      </w:r>
      <w:r w:rsidRPr="00210B79">
        <w:rPr>
          <w:rFonts w:eastAsia="Arial" w:cs="Arial"/>
          <w:spacing w:val="1"/>
        </w:rPr>
        <w:t>r</w:t>
      </w:r>
      <w:r w:rsidRPr="00210B79">
        <w:rPr>
          <w:rFonts w:eastAsia="Arial" w:cs="Arial"/>
        </w:rPr>
        <w:t>und</w:t>
      </w:r>
      <w:r w:rsidRPr="00210B79">
        <w:rPr>
          <w:rFonts w:eastAsia="Arial" w:cs="Arial"/>
          <w:spacing w:val="-1"/>
        </w:rPr>
        <w:t>l</w:t>
      </w:r>
      <w:r w:rsidRPr="00210B79">
        <w:rPr>
          <w:rFonts w:eastAsia="Arial" w:cs="Arial"/>
          <w:spacing w:val="-3"/>
        </w:rPr>
        <w:t>a</w:t>
      </w:r>
      <w:r w:rsidRPr="00210B79">
        <w:rPr>
          <w:rFonts w:eastAsia="Arial" w:cs="Arial"/>
          <w:spacing w:val="2"/>
        </w:rPr>
        <w:t>g</w:t>
      </w:r>
      <w:r w:rsidRPr="00210B79">
        <w:rPr>
          <w:rFonts w:eastAsia="Arial" w:cs="Arial"/>
        </w:rPr>
        <w:t>e</w:t>
      </w:r>
      <w:r w:rsidRPr="00210B79">
        <w:rPr>
          <w:rFonts w:eastAsia="Arial" w:cs="Arial"/>
          <w:spacing w:val="-3"/>
        </w:rPr>
        <w:t>n</w:t>
      </w:r>
      <w:r w:rsidRPr="00210B79">
        <w:rPr>
          <w:rFonts w:eastAsia="Arial" w:cs="Arial"/>
        </w:rPr>
        <w:t>.</w:t>
      </w:r>
      <w:r w:rsidRPr="00210B79">
        <w:rPr>
          <w:rFonts w:eastAsia="Arial" w:cs="Arial"/>
          <w:spacing w:val="-4"/>
        </w:rPr>
        <w:t xml:space="preserve"> </w:t>
      </w:r>
      <w:r w:rsidRPr="00210B79">
        <w:rPr>
          <w:rFonts w:eastAsia="Arial" w:cs="Arial"/>
          <w:spacing w:val="8"/>
        </w:rPr>
        <w:t>W</w:t>
      </w:r>
      <w:r w:rsidRPr="00210B79">
        <w:rPr>
          <w:rFonts w:eastAsia="Arial" w:cs="Arial"/>
          <w:spacing w:val="-3"/>
        </w:rPr>
        <w:t>i</w:t>
      </w:r>
      <w:r w:rsidRPr="00210B79">
        <w:rPr>
          <w:rFonts w:eastAsia="Arial" w:cs="Arial"/>
        </w:rPr>
        <w:t>r</w:t>
      </w:r>
      <w:r w:rsidRPr="00210B79">
        <w:rPr>
          <w:rFonts w:eastAsia="Arial" w:cs="Arial"/>
          <w:spacing w:val="2"/>
        </w:rPr>
        <w:t xml:space="preserve"> </w:t>
      </w:r>
      <w:r w:rsidRPr="00210B79">
        <w:rPr>
          <w:rFonts w:eastAsia="Arial" w:cs="Arial"/>
        </w:rPr>
        <w:t>e</w:t>
      </w:r>
      <w:r w:rsidRPr="00210B79">
        <w:rPr>
          <w:rFonts w:eastAsia="Arial" w:cs="Arial"/>
          <w:spacing w:val="-2"/>
        </w:rPr>
        <w:t>r</w:t>
      </w:r>
      <w:r w:rsidRPr="00210B79">
        <w:rPr>
          <w:rFonts w:eastAsia="Arial" w:cs="Arial"/>
        </w:rPr>
        <w:t>kennen</w:t>
      </w:r>
      <w:r w:rsidRPr="00210B79">
        <w:rPr>
          <w:rFonts w:eastAsia="Arial" w:cs="Arial"/>
          <w:spacing w:val="1"/>
        </w:rPr>
        <w:t xml:space="preserve"> </w:t>
      </w:r>
      <w:r w:rsidRPr="00210B79">
        <w:rPr>
          <w:rFonts w:eastAsia="Arial" w:cs="Arial"/>
        </w:rPr>
        <w:t>d</w:t>
      </w:r>
      <w:r w:rsidRPr="00210B79">
        <w:rPr>
          <w:rFonts w:eastAsia="Arial" w:cs="Arial"/>
          <w:spacing w:val="-1"/>
        </w:rPr>
        <w:t>i</w:t>
      </w:r>
      <w:r w:rsidRPr="00210B79">
        <w:rPr>
          <w:rFonts w:eastAsia="Arial" w:cs="Arial"/>
        </w:rPr>
        <w:t>e</w:t>
      </w:r>
      <w:r w:rsidRPr="00210B79">
        <w:rPr>
          <w:rFonts w:eastAsia="Arial" w:cs="Arial"/>
          <w:spacing w:val="1"/>
        </w:rPr>
        <w:t xml:space="preserve"> </w:t>
      </w:r>
      <w:r w:rsidRPr="00210B79">
        <w:rPr>
          <w:rFonts w:eastAsia="Arial" w:cs="Arial"/>
          <w:spacing w:val="-3"/>
        </w:rPr>
        <w:t>E</w:t>
      </w:r>
      <w:r w:rsidRPr="00210B79">
        <w:rPr>
          <w:rFonts w:eastAsia="Arial" w:cs="Arial"/>
          <w:spacing w:val="1"/>
        </w:rPr>
        <w:t>r</w:t>
      </w:r>
      <w:r w:rsidRPr="00210B79">
        <w:rPr>
          <w:rFonts w:eastAsia="Arial" w:cs="Arial"/>
        </w:rPr>
        <w:t>de</w:t>
      </w:r>
      <w:r w:rsidRPr="00210B79">
        <w:rPr>
          <w:rFonts w:eastAsia="Arial" w:cs="Arial"/>
          <w:spacing w:val="1"/>
        </w:rPr>
        <w:t xml:space="preserve"> </w:t>
      </w:r>
      <w:r w:rsidRPr="00210B79">
        <w:rPr>
          <w:rFonts w:eastAsia="Arial" w:cs="Arial"/>
        </w:rPr>
        <w:t>a</w:t>
      </w:r>
      <w:r w:rsidRPr="00210B79">
        <w:rPr>
          <w:rFonts w:eastAsia="Arial" w:cs="Arial"/>
          <w:spacing w:val="-1"/>
        </w:rPr>
        <w:t>l</w:t>
      </w:r>
      <w:r w:rsidRPr="00210B79">
        <w:rPr>
          <w:rFonts w:eastAsia="Arial" w:cs="Arial"/>
        </w:rPr>
        <w:t>s</w:t>
      </w:r>
      <w:r w:rsidRPr="00210B79">
        <w:rPr>
          <w:rFonts w:eastAsia="Arial" w:cs="Arial"/>
          <w:spacing w:val="-4"/>
        </w:rPr>
        <w:t xml:space="preserve"> </w:t>
      </w:r>
      <w:r w:rsidRPr="00210B79">
        <w:rPr>
          <w:rFonts w:eastAsia="Arial" w:cs="Arial"/>
        </w:rPr>
        <w:t>Lebenshaus</w:t>
      </w:r>
      <w:r w:rsidRPr="00210B79">
        <w:rPr>
          <w:rFonts w:eastAsia="Arial" w:cs="Arial"/>
          <w:spacing w:val="-1"/>
        </w:rPr>
        <w:t xml:space="preserve"> </w:t>
      </w:r>
      <w:r w:rsidRPr="00210B79">
        <w:rPr>
          <w:rFonts w:eastAsia="Arial" w:cs="Arial"/>
          <w:spacing w:val="1"/>
        </w:rPr>
        <w:t>f</w:t>
      </w:r>
      <w:r w:rsidRPr="00210B79">
        <w:rPr>
          <w:rFonts w:eastAsia="Arial" w:cs="Arial"/>
        </w:rPr>
        <w:t>ür a</w:t>
      </w:r>
      <w:r w:rsidRPr="00210B79">
        <w:rPr>
          <w:rFonts w:eastAsia="Arial" w:cs="Arial"/>
          <w:spacing w:val="-1"/>
        </w:rPr>
        <w:t>ll</w:t>
      </w:r>
      <w:r w:rsidRPr="00210B79">
        <w:rPr>
          <w:rFonts w:eastAsia="Arial" w:cs="Arial"/>
        </w:rPr>
        <w:t>e</w:t>
      </w:r>
      <w:r w:rsidRPr="00210B79">
        <w:rPr>
          <w:rFonts w:eastAsia="Arial" w:cs="Arial"/>
          <w:spacing w:val="1"/>
        </w:rPr>
        <w:t xml:space="preserve"> </w:t>
      </w:r>
      <w:r w:rsidRPr="00210B79">
        <w:rPr>
          <w:rFonts w:eastAsia="Arial" w:cs="Arial"/>
          <w:spacing w:val="2"/>
        </w:rPr>
        <w:t>G</w:t>
      </w:r>
      <w:r w:rsidRPr="00210B79">
        <w:rPr>
          <w:rFonts w:eastAsia="Arial" w:cs="Arial"/>
          <w:spacing w:val="-3"/>
        </w:rPr>
        <w:t>e</w:t>
      </w:r>
      <w:r w:rsidRPr="00210B79">
        <w:rPr>
          <w:rFonts w:eastAsia="Arial" w:cs="Arial"/>
        </w:rPr>
        <w:t>schö</w:t>
      </w:r>
      <w:r w:rsidRPr="00210B79">
        <w:rPr>
          <w:rFonts w:eastAsia="Arial" w:cs="Arial"/>
          <w:spacing w:val="-3"/>
        </w:rPr>
        <w:t>p</w:t>
      </w:r>
      <w:r w:rsidRPr="00210B79">
        <w:rPr>
          <w:rFonts w:eastAsia="Arial" w:cs="Arial"/>
          <w:spacing w:val="3"/>
        </w:rPr>
        <w:t>f</w:t>
      </w:r>
      <w:r w:rsidRPr="00210B79">
        <w:rPr>
          <w:rFonts w:eastAsia="Arial" w:cs="Arial"/>
        </w:rPr>
        <w:t>e</w:t>
      </w:r>
      <w:r w:rsidRPr="00210B79">
        <w:rPr>
          <w:rFonts w:eastAsia="Arial" w:cs="Arial"/>
          <w:spacing w:val="1"/>
        </w:rPr>
        <w:t xml:space="preserve"> </w:t>
      </w:r>
      <w:r w:rsidRPr="00210B79">
        <w:rPr>
          <w:rFonts w:eastAsia="Arial" w:cs="Arial"/>
        </w:rPr>
        <w:t>an</w:t>
      </w:r>
      <w:r w:rsidRPr="00210B79">
        <w:rPr>
          <w:rFonts w:eastAsia="Arial" w:cs="Arial"/>
          <w:spacing w:val="-2"/>
        </w:rPr>
        <w:t xml:space="preserve"> </w:t>
      </w:r>
      <w:r w:rsidR="00CB7B85" w:rsidRPr="00210B79">
        <w:rPr>
          <w:rFonts w:eastAsia="Arial" w:cs="Arial"/>
          <w:spacing w:val="-2"/>
        </w:rPr>
        <w:t>und</w:t>
      </w:r>
      <w:r w:rsidRPr="00210B79">
        <w:rPr>
          <w:rFonts w:eastAsia="Arial" w:cs="Arial"/>
          <w:spacing w:val="-3"/>
        </w:rPr>
        <w:t xml:space="preserve"> </w:t>
      </w:r>
      <w:r w:rsidRPr="00210B79">
        <w:rPr>
          <w:rFonts w:eastAsia="Arial" w:cs="Arial"/>
          <w:spacing w:val="1"/>
        </w:rPr>
        <w:t>tr</w:t>
      </w:r>
      <w:r w:rsidRPr="00210B79">
        <w:rPr>
          <w:rFonts w:eastAsia="Arial" w:cs="Arial"/>
          <w:spacing w:val="-3"/>
        </w:rPr>
        <w:t>a</w:t>
      </w:r>
      <w:r w:rsidRPr="00210B79">
        <w:rPr>
          <w:rFonts w:eastAsia="Arial" w:cs="Arial"/>
          <w:spacing w:val="2"/>
        </w:rPr>
        <w:t>g</w:t>
      </w:r>
      <w:r w:rsidRPr="00210B79">
        <w:rPr>
          <w:rFonts w:eastAsia="Arial" w:cs="Arial"/>
        </w:rPr>
        <w:t>en</w:t>
      </w:r>
      <w:r w:rsidRPr="00210B79">
        <w:rPr>
          <w:rFonts w:eastAsia="Arial" w:cs="Arial"/>
          <w:spacing w:val="-2"/>
        </w:rPr>
        <w:t xml:space="preserve"> </w:t>
      </w:r>
      <w:r w:rsidRPr="00210B79">
        <w:rPr>
          <w:rFonts w:eastAsia="Arial" w:cs="Arial"/>
          <w:spacing w:val="-3"/>
        </w:rPr>
        <w:t>V</w:t>
      </w:r>
      <w:r w:rsidRPr="00210B79">
        <w:rPr>
          <w:rFonts w:eastAsia="Arial" w:cs="Arial"/>
        </w:rPr>
        <w:t>e</w:t>
      </w:r>
      <w:r w:rsidRPr="00210B79">
        <w:rPr>
          <w:rFonts w:eastAsia="Arial" w:cs="Arial"/>
          <w:spacing w:val="1"/>
        </w:rPr>
        <w:t>r</w:t>
      </w:r>
      <w:r w:rsidRPr="00210B79">
        <w:rPr>
          <w:rFonts w:eastAsia="Arial" w:cs="Arial"/>
        </w:rPr>
        <w:t>an</w:t>
      </w:r>
      <w:r w:rsidRPr="00210B79">
        <w:rPr>
          <w:rFonts w:eastAsia="Arial" w:cs="Arial"/>
          <w:spacing w:val="1"/>
        </w:rPr>
        <w:t>t</w:t>
      </w:r>
      <w:r w:rsidRPr="00210B79">
        <w:rPr>
          <w:rFonts w:eastAsia="Arial" w:cs="Arial"/>
          <w:spacing w:val="-3"/>
        </w:rPr>
        <w:t>w</w:t>
      </w:r>
      <w:r w:rsidRPr="00210B79">
        <w:rPr>
          <w:rFonts w:eastAsia="Arial" w:cs="Arial"/>
        </w:rPr>
        <w:t>o</w:t>
      </w:r>
      <w:r w:rsidRPr="00210B79">
        <w:rPr>
          <w:rFonts w:eastAsia="Arial" w:cs="Arial"/>
          <w:spacing w:val="1"/>
        </w:rPr>
        <w:t>rt</w:t>
      </w:r>
      <w:r w:rsidRPr="00210B79">
        <w:rPr>
          <w:rFonts w:eastAsia="Arial" w:cs="Arial"/>
        </w:rPr>
        <w:t>u</w:t>
      </w:r>
      <w:r w:rsidRPr="00210B79">
        <w:rPr>
          <w:rFonts w:eastAsia="Arial" w:cs="Arial"/>
          <w:spacing w:val="-3"/>
        </w:rPr>
        <w:t>n</w:t>
      </w:r>
      <w:r w:rsidRPr="00210B79">
        <w:rPr>
          <w:rFonts w:eastAsia="Arial" w:cs="Arial"/>
        </w:rPr>
        <w:t>g</w:t>
      </w:r>
      <w:r w:rsidRPr="00210B79">
        <w:rPr>
          <w:rFonts w:eastAsia="Arial" w:cs="Arial"/>
          <w:spacing w:val="1"/>
        </w:rPr>
        <w:t xml:space="preserve"> f</w:t>
      </w:r>
      <w:r w:rsidRPr="00210B79">
        <w:rPr>
          <w:rFonts w:eastAsia="Arial" w:cs="Arial"/>
        </w:rPr>
        <w:t>ür d</w:t>
      </w:r>
      <w:r w:rsidRPr="00210B79">
        <w:rPr>
          <w:rFonts w:eastAsia="Arial" w:cs="Arial"/>
          <w:spacing w:val="-1"/>
        </w:rPr>
        <w:t>i</w:t>
      </w:r>
      <w:r w:rsidRPr="00210B79">
        <w:rPr>
          <w:rFonts w:eastAsia="Arial" w:cs="Arial"/>
        </w:rPr>
        <w:t>e</w:t>
      </w:r>
      <w:r w:rsidRPr="00210B79">
        <w:rPr>
          <w:rFonts w:eastAsia="Arial" w:cs="Arial"/>
          <w:spacing w:val="1"/>
        </w:rPr>
        <w:t xml:space="preserve"> </w:t>
      </w:r>
      <w:r w:rsidRPr="00210B79">
        <w:rPr>
          <w:rFonts w:eastAsia="Arial" w:cs="Arial"/>
          <w:spacing w:val="-2"/>
        </w:rPr>
        <w:t>v</w:t>
      </w:r>
      <w:r w:rsidRPr="00210B79">
        <w:rPr>
          <w:rFonts w:eastAsia="Arial" w:cs="Arial"/>
        </w:rPr>
        <w:t>on</w:t>
      </w:r>
      <w:r w:rsidRPr="00210B79">
        <w:rPr>
          <w:rFonts w:eastAsia="Arial" w:cs="Arial"/>
          <w:spacing w:val="-2"/>
        </w:rPr>
        <w:t xml:space="preserve"> </w:t>
      </w:r>
      <w:r w:rsidRPr="00210B79">
        <w:rPr>
          <w:rFonts w:eastAsia="Arial" w:cs="Arial"/>
          <w:spacing w:val="1"/>
        </w:rPr>
        <w:t>G</w:t>
      </w:r>
      <w:r w:rsidRPr="00210B79">
        <w:rPr>
          <w:rFonts w:eastAsia="Arial" w:cs="Arial"/>
        </w:rPr>
        <w:t>o</w:t>
      </w:r>
      <w:r w:rsidRPr="00210B79">
        <w:rPr>
          <w:rFonts w:eastAsia="Arial" w:cs="Arial"/>
          <w:spacing w:val="-1"/>
        </w:rPr>
        <w:t>t</w:t>
      </w:r>
      <w:r w:rsidRPr="00210B79">
        <w:rPr>
          <w:rFonts w:eastAsia="Arial" w:cs="Arial"/>
        </w:rPr>
        <w:t xml:space="preserve">t </w:t>
      </w:r>
      <w:r w:rsidRPr="00210B79">
        <w:rPr>
          <w:rFonts w:eastAsia="Arial" w:cs="Arial"/>
          <w:spacing w:val="2"/>
        </w:rPr>
        <w:t>g</w:t>
      </w:r>
      <w:r w:rsidRPr="00210B79">
        <w:rPr>
          <w:rFonts w:eastAsia="Arial" w:cs="Arial"/>
        </w:rPr>
        <w:t>e</w:t>
      </w:r>
      <w:r w:rsidRPr="00210B79">
        <w:rPr>
          <w:rFonts w:eastAsia="Arial" w:cs="Arial"/>
          <w:spacing w:val="-2"/>
        </w:rPr>
        <w:t>s</w:t>
      </w:r>
      <w:r w:rsidRPr="00210B79">
        <w:rPr>
          <w:rFonts w:eastAsia="Arial" w:cs="Arial"/>
        </w:rPr>
        <w:t>ch</w:t>
      </w:r>
      <w:r w:rsidRPr="00210B79">
        <w:rPr>
          <w:rFonts w:eastAsia="Arial" w:cs="Arial"/>
          <w:spacing w:val="-3"/>
        </w:rPr>
        <w:t>a</w:t>
      </w:r>
      <w:r w:rsidRPr="00210B79">
        <w:rPr>
          <w:rFonts w:eastAsia="Arial" w:cs="Arial"/>
          <w:spacing w:val="1"/>
        </w:rPr>
        <w:t>ff</w:t>
      </w:r>
      <w:r w:rsidRPr="00210B79">
        <w:rPr>
          <w:rFonts w:eastAsia="Arial" w:cs="Arial"/>
        </w:rPr>
        <w:t>ene</w:t>
      </w:r>
      <w:r w:rsidRPr="00210B79">
        <w:rPr>
          <w:rFonts w:eastAsia="Arial" w:cs="Arial"/>
          <w:spacing w:val="1"/>
        </w:rPr>
        <w:t xml:space="preserve"> </w:t>
      </w:r>
      <w:r w:rsidRPr="00210B79">
        <w:rPr>
          <w:rFonts w:eastAsia="Arial" w:cs="Arial"/>
        </w:rPr>
        <w:t>und</w:t>
      </w:r>
      <w:r w:rsidRPr="00210B79">
        <w:rPr>
          <w:rFonts w:eastAsia="Arial" w:cs="Arial"/>
          <w:spacing w:val="-2"/>
        </w:rPr>
        <w:t xml:space="preserve"> </w:t>
      </w:r>
      <w:r w:rsidRPr="00210B79">
        <w:rPr>
          <w:rFonts w:eastAsia="Arial" w:cs="Arial"/>
        </w:rPr>
        <w:t>u</w:t>
      </w:r>
      <w:r w:rsidRPr="00210B79">
        <w:rPr>
          <w:rFonts w:eastAsia="Arial" w:cs="Arial"/>
          <w:spacing w:val="-3"/>
        </w:rPr>
        <w:t>n</w:t>
      </w:r>
      <w:r w:rsidRPr="00210B79">
        <w:rPr>
          <w:rFonts w:eastAsia="Arial" w:cs="Arial"/>
        </w:rPr>
        <w:t>s übe</w:t>
      </w:r>
      <w:r w:rsidRPr="00210B79">
        <w:rPr>
          <w:rFonts w:eastAsia="Arial" w:cs="Arial"/>
          <w:spacing w:val="1"/>
        </w:rPr>
        <w:t>r</w:t>
      </w:r>
      <w:r w:rsidRPr="00210B79">
        <w:rPr>
          <w:rFonts w:eastAsia="Arial" w:cs="Arial"/>
          <w:spacing w:val="-1"/>
        </w:rPr>
        <w:t>l</w:t>
      </w:r>
      <w:r w:rsidRPr="00210B79">
        <w:rPr>
          <w:rFonts w:eastAsia="Arial" w:cs="Arial"/>
        </w:rPr>
        <w:t>assene</w:t>
      </w:r>
      <w:r w:rsidRPr="00210B79">
        <w:rPr>
          <w:rFonts w:eastAsia="Arial" w:cs="Arial"/>
          <w:spacing w:val="-6"/>
        </w:rPr>
        <w:t xml:space="preserve"> </w:t>
      </w:r>
      <w:r w:rsidRPr="00210B79">
        <w:rPr>
          <w:rFonts w:eastAsia="Arial" w:cs="Arial"/>
          <w:spacing w:val="8"/>
        </w:rPr>
        <w:t>W</w:t>
      </w:r>
      <w:r w:rsidRPr="00210B79">
        <w:rPr>
          <w:rFonts w:eastAsia="Arial" w:cs="Arial"/>
        </w:rPr>
        <w:t>e</w:t>
      </w:r>
      <w:r w:rsidRPr="00210B79">
        <w:rPr>
          <w:rFonts w:eastAsia="Arial" w:cs="Arial"/>
          <w:spacing w:val="-3"/>
        </w:rPr>
        <w:t>l</w:t>
      </w:r>
      <w:r w:rsidRPr="00210B79">
        <w:rPr>
          <w:rFonts w:eastAsia="Arial" w:cs="Arial"/>
          <w:spacing w:val="1"/>
        </w:rPr>
        <w:t>t</w:t>
      </w:r>
      <w:r w:rsidRPr="00210B79">
        <w:rPr>
          <w:rFonts w:eastAsia="Arial" w:cs="Arial"/>
        </w:rPr>
        <w:t>, d</w:t>
      </w:r>
      <w:r w:rsidRPr="00210B79">
        <w:rPr>
          <w:rFonts w:eastAsia="Arial" w:cs="Arial"/>
          <w:spacing w:val="-1"/>
        </w:rPr>
        <w:t>i</w:t>
      </w:r>
      <w:r w:rsidRPr="00210B79">
        <w:rPr>
          <w:rFonts w:eastAsia="Arial" w:cs="Arial"/>
        </w:rPr>
        <w:t>e</w:t>
      </w:r>
      <w:r w:rsidRPr="00210B79">
        <w:rPr>
          <w:rFonts w:eastAsia="Arial" w:cs="Arial"/>
          <w:spacing w:val="1"/>
        </w:rPr>
        <w:t xml:space="preserve"> </w:t>
      </w:r>
      <w:r w:rsidRPr="00210B79">
        <w:rPr>
          <w:rFonts w:eastAsia="Arial" w:cs="Arial"/>
          <w:spacing w:val="-3"/>
        </w:rPr>
        <w:t>w</w:t>
      </w:r>
      <w:r w:rsidRPr="00210B79">
        <w:rPr>
          <w:rFonts w:eastAsia="Arial" w:cs="Arial"/>
          <w:spacing w:val="1"/>
        </w:rPr>
        <w:t>i</w:t>
      </w:r>
      <w:r w:rsidRPr="00210B79">
        <w:rPr>
          <w:rFonts w:eastAsia="Arial" w:cs="Arial"/>
        </w:rPr>
        <w:t>r</w:t>
      </w:r>
      <w:r w:rsidRPr="00210B79">
        <w:rPr>
          <w:rFonts w:eastAsia="Arial" w:cs="Arial"/>
          <w:spacing w:val="2"/>
        </w:rPr>
        <w:t xml:space="preserve"> </w:t>
      </w:r>
      <w:r w:rsidRPr="00210B79">
        <w:rPr>
          <w:rFonts w:eastAsia="Arial" w:cs="Arial"/>
        </w:rPr>
        <w:t>n</w:t>
      </w:r>
      <w:r w:rsidRPr="00210B79">
        <w:rPr>
          <w:rFonts w:eastAsia="Arial" w:cs="Arial"/>
          <w:spacing w:val="-1"/>
        </w:rPr>
        <w:t>i</w:t>
      </w:r>
      <w:r w:rsidRPr="00210B79">
        <w:rPr>
          <w:rFonts w:eastAsia="Arial" w:cs="Arial"/>
        </w:rPr>
        <w:t>cht nur a</w:t>
      </w:r>
      <w:r w:rsidRPr="00210B79">
        <w:rPr>
          <w:rFonts w:eastAsia="Arial" w:cs="Arial"/>
          <w:spacing w:val="-1"/>
        </w:rPr>
        <w:t>l</w:t>
      </w:r>
      <w:r w:rsidRPr="00210B79">
        <w:rPr>
          <w:rFonts w:eastAsia="Arial" w:cs="Arial"/>
        </w:rPr>
        <w:t>s</w:t>
      </w:r>
      <w:r w:rsidRPr="00210B79">
        <w:rPr>
          <w:rFonts w:eastAsia="Arial" w:cs="Arial"/>
          <w:spacing w:val="1"/>
        </w:rPr>
        <w:t xml:space="preserve"> </w:t>
      </w:r>
      <w:r w:rsidRPr="00210B79">
        <w:rPr>
          <w:rFonts w:eastAsia="Arial" w:cs="Arial"/>
          <w:spacing w:val="-4"/>
        </w:rPr>
        <w:t>M</w:t>
      </w:r>
      <w:r w:rsidRPr="00210B79">
        <w:rPr>
          <w:rFonts w:eastAsia="Arial" w:cs="Arial"/>
          <w:spacing w:val="-1"/>
        </w:rPr>
        <w:t>i</w:t>
      </w:r>
      <w:r w:rsidRPr="00210B79">
        <w:rPr>
          <w:rFonts w:eastAsia="Arial" w:cs="Arial"/>
          <w:spacing w:val="1"/>
        </w:rPr>
        <w:t>tt</w:t>
      </w:r>
      <w:r w:rsidRPr="00210B79">
        <w:rPr>
          <w:rFonts w:eastAsia="Arial" w:cs="Arial"/>
        </w:rPr>
        <w:t xml:space="preserve">el </w:t>
      </w:r>
      <w:r w:rsidRPr="00210B79">
        <w:rPr>
          <w:rFonts w:eastAsia="Arial" w:cs="Arial"/>
          <w:spacing w:val="-2"/>
        </w:rPr>
        <w:t>z</w:t>
      </w:r>
      <w:r w:rsidRPr="00210B79">
        <w:rPr>
          <w:rFonts w:eastAsia="Arial" w:cs="Arial"/>
        </w:rPr>
        <w:t xml:space="preserve">ur </w:t>
      </w:r>
      <w:r w:rsidRPr="00210B79">
        <w:rPr>
          <w:rFonts w:eastAsia="Arial" w:cs="Arial"/>
          <w:spacing w:val="-1"/>
        </w:rPr>
        <w:t>E</w:t>
      </w:r>
      <w:r w:rsidRPr="00210B79">
        <w:rPr>
          <w:rFonts w:eastAsia="Arial" w:cs="Arial"/>
          <w:spacing w:val="1"/>
        </w:rPr>
        <w:t>rr</w:t>
      </w:r>
      <w:r w:rsidRPr="00210B79">
        <w:rPr>
          <w:rFonts w:eastAsia="Arial" w:cs="Arial"/>
        </w:rPr>
        <w:t>e</w:t>
      </w:r>
      <w:r w:rsidRPr="00210B79">
        <w:rPr>
          <w:rFonts w:eastAsia="Arial" w:cs="Arial"/>
          <w:spacing w:val="-1"/>
        </w:rPr>
        <w:t>i</w:t>
      </w:r>
      <w:r w:rsidRPr="00210B79">
        <w:rPr>
          <w:rFonts w:eastAsia="Arial" w:cs="Arial"/>
        </w:rPr>
        <w:t>chu</w:t>
      </w:r>
      <w:r w:rsidRPr="00210B79">
        <w:rPr>
          <w:rFonts w:eastAsia="Arial" w:cs="Arial"/>
          <w:spacing w:val="-3"/>
        </w:rPr>
        <w:t>n</w:t>
      </w:r>
      <w:r w:rsidRPr="00210B79">
        <w:rPr>
          <w:rFonts w:eastAsia="Arial" w:cs="Arial"/>
        </w:rPr>
        <w:t>g</w:t>
      </w:r>
      <w:r w:rsidRPr="00210B79">
        <w:rPr>
          <w:rFonts w:eastAsia="Arial" w:cs="Arial"/>
          <w:spacing w:val="3"/>
        </w:rPr>
        <w:t xml:space="preserve"> </w:t>
      </w:r>
      <w:r w:rsidRPr="00210B79">
        <w:rPr>
          <w:rFonts w:eastAsia="Arial" w:cs="Arial"/>
        </w:rPr>
        <w:t>uns</w:t>
      </w:r>
      <w:r w:rsidRPr="00210B79">
        <w:rPr>
          <w:rFonts w:eastAsia="Arial" w:cs="Arial"/>
          <w:spacing w:val="-3"/>
        </w:rPr>
        <w:t>e</w:t>
      </w:r>
      <w:r w:rsidRPr="00210B79">
        <w:rPr>
          <w:rFonts w:eastAsia="Arial" w:cs="Arial"/>
          <w:spacing w:val="1"/>
        </w:rPr>
        <w:t>r</w:t>
      </w:r>
      <w:r w:rsidRPr="00210B79">
        <w:rPr>
          <w:rFonts w:eastAsia="Arial" w:cs="Arial"/>
        </w:rPr>
        <w:t>er Z</w:t>
      </w:r>
      <w:r w:rsidRPr="00210B79">
        <w:rPr>
          <w:rFonts w:eastAsia="Arial" w:cs="Arial"/>
          <w:spacing w:val="-1"/>
        </w:rPr>
        <w:t>i</w:t>
      </w:r>
      <w:r w:rsidRPr="00210B79">
        <w:rPr>
          <w:rFonts w:eastAsia="Arial" w:cs="Arial"/>
        </w:rPr>
        <w:t>e</w:t>
      </w:r>
      <w:r w:rsidRPr="00210B79">
        <w:rPr>
          <w:rFonts w:eastAsia="Arial" w:cs="Arial"/>
          <w:spacing w:val="-1"/>
        </w:rPr>
        <w:t>l</w:t>
      </w:r>
      <w:r w:rsidRPr="00210B79">
        <w:rPr>
          <w:rFonts w:eastAsia="Arial" w:cs="Arial"/>
        </w:rPr>
        <w:t>e</w:t>
      </w:r>
      <w:r w:rsidRPr="00210B79">
        <w:rPr>
          <w:rFonts w:eastAsia="Arial" w:cs="Arial"/>
          <w:spacing w:val="1"/>
        </w:rPr>
        <w:t xml:space="preserve"> </w:t>
      </w:r>
      <w:r w:rsidRPr="00210B79">
        <w:rPr>
          <w:rFonts w:eastAsia="Arial" w:cs="Arial"/>
        </w:rPr>
        <w:t>behande</w:t>
      </w:r>
      <w:r w:rsidRPr="00210B79">
        <w:rPr>
          <w:rFonts w:eastAsia="Arial" w:cs="Arial"/>
          <w:spacing w:val="-1"/>
        </w:rPr>
        <w:t>l</w:t>
      </w:r>
      <w:r w:rsidRPr="00210B79">
        <w:rPr>
          <w:rFonts w:eastAsia="Arial" w:cs="Arial"/>
        </w:rPr>
        <w:t xml:space="preserve">n. </w:t>
      </w:r>
      <w:r w:rsidRPr="00210B79">
        <w:rPr>
          <w:rFonts w:eastAsia="Arial" w:cs="Arial"/>
          <w:spacing w:val="-1"/>
        </w:rPr>
        <w:t>D</w:t>
      </w:r>
      <w:r w:rsidRPr="00210B79">
        <w:rPr>
          <w:rFonts w:eastAsia="Arial" w:cs="Arial"/>
          <w:spacing w:val="1"/>
        </w:rPr>
        <w:t>e</w:t>
      </w:r>
      <w:r w:rsidRPr="00210B79">
        <w:rPr>
          <w:rFonts w:eastAsia="Arial" w:cs="Arial"/>
        </w:rPr>
        <w:t>sha</w:t>
      </w:r>
      <w:r w:rsidRPr="00210B79">
        <w:rPr>
          <w:rFonts w:eastAsia="Arial" w:cs="Arial"/>
          <w:spacing w:val="-1"/>
        </w:rPr>
        <w:t>l</w:t>
      </w:r>
      <w:r w:rsidRPr="00210B79">
        <w:rPr>
          <w:rFonts w:eastAsia="Arial" w:cs="Arial"/>
        </w:rPr>
        <w:t>b</w:t>
      </w:r>
      <w:r w:rsidRPr="00210B79">
        <w:rPr>
          <w:rFonts w:eastAsia="Arial" w:cs="Arial"/>
          <w:spacing w:val="1"/>
        </w:rPr>
        <w:t xml:space="preserve"> </w:t>
      </w:r>
      <w:r w:rsidRPr="00210B79">
        <w:rPr>
          <w:rFonts w:eastAsia="Arial" w:cs="Arial"/>
          <w:spacing w:val="-3"/>
        </w:rPr>
        <w:t>leisten</w:t>
      </w:r>
      <w:r w:rsidRPr="00210B79">
        <w:rPr>
          <w:rFonts w:eastAsia="Arial" w:cs="Arial"/>
          <w:spacing w:val="1"/>
        </w:rPr>
        <w:t xml:space="preserve"> </w:t>
      </w:r>
      <w:r w:rsidRPr="00210B79">
        <w:rPr>
          <w:rFonts w:eastAsia="Arial" w:cs="Arial"/>
          <w:spacing w:val="-1"/>
        </w:rPr>
        <w:t>wi</w:t>
      </w:r>
      <w:r w:rsidRPr="00210B79">
        <w:rPr>
          <w:rFonts w:eastAsia="Arial" w:cs="Arial"/>
        </w:rPr>
        <w:t>r</w:t>
      </w:r>
      <w:r w:rsidRPr="00210B79">
        <w:rPr>
          <w:rFonts w:eastAsia="Arial" w:cs="Arial"/>
          <w:spacing w:val="2"/>
        </w:rPr>
        <w:t xml:space="preserve"> </w:t>
      </w:r>
      <w:r w:rsidRPr="00210B79">
        <w:rPr>
          <w:rFonts w:eastAsia="Arial" w:cs="Arial"/>
        </w:rPr>
        <w:t>unseren Beitrag, um</w:t>
      </w:r>
      <w:r w:rsidRPr="00210B79">
        <w:rPr>
          <w:rFonts w:eastAsia="Arial" w:cs="Arial"/>
          <w:spacing w:val="2"/>
        </w:rPr>
        <w:t xml:space="preserve"> </w:t>
      </w:r>
      <w:r w:rsidRPr="00210B79">
        <w:rPr>
          <w:rFonts w:eastAsia="Arial" w:cs="Arial"/>
        </w:rPr>
        <w:t>d</w:t>
      </w:r>
      <w:r w:rsidRPr="00210B79">
        <w:rPr>
          <w:rFonts w:eastAsia="Arial" w:cs="Arial"/>
          <w:spacing w:val="-1"/>
        </w:rPr>
        <w:t>i</w:t>
      </w:r>
      <w:r w:rsidRPr="00210B79">
        <w:rPr>
          <w:rFonts w:eastAsia="Arial" w:cs="Arial"/>
        </w:rPr>
        <w:t>e</w:t>
      </w:r>
      <w:r w:rsidRPr="00210B79">
        <w:rPr>
          <w:rFonts w:eastAsia="Arial" w:cs="Arial"/>
          <w:spacing w:val="1"/>
        </w:rPr>
        <w:t xml:space="preserve"> </w:t>
      </w:r>
      <w:r w:rsidRPr="00210B79">
        <w:rPr>
          <w:rFonts w:eastAsia="Arial" w:cs="Arial"/>
        </w:rPr>
        <w:t>n</w:t>
      </w:r>
      <w:r w:rsidRPr="00210B79">
        <w:rPr>
          <w:rFonts w:eastAsia="Arial" w:cs="Arial"/>
          <w:spacing w:val="-3"/>
        </w:rPr>
        <w:t>a</w:t>
      </w:r>
      <w:r w:rsidRPr="00210B79">
        <w:rPr>
          <w:rFonts w:eastAsia="Arial" w:cs="Arial"/>
          <w:spacing w:val="1"/>
        </w:rPr>
        <w:t>t</w:t>
      </w:r>
      <w:r w:rsidRPr="00210B79">
        <w:rPr>
          <w:rFonts w:eastAsia="Arial" w:cs="Arial"/>
        </w:rPr>
        <w:t>ü</w:t>
      </w:r>
      <w:r w:rsidRPr="00210B79">
        <w:rPr>
          <w:rFonts w:eastAsia="Arial" w:cs="Arial"/>
          <w:spacing w:val="1"/>
        </w:rPr>
        <w:t>r</w:t>
      </w:r>
      <w:r w:rsidRPr="00210B79">
        <w:rPr>
          <w:rFonts w:eastAsia="Arial" w:cs="Arial"/>
          <w:spacing w:val="-1"/>
        </w:rPr>
        <w:t>li</w:t>
      </w:r>
      <w:r w:rsidRPr="00210B79">
        <w:rPr>
          <w:rFonts w:eastAsia="Arial" w:cs="Arial"/>
        </w:rPr>
        <w:t>chen</w:t>
      </w:r>
      <w:r w:rsidRPr="00210B79">
        <w:rPr>
          <w:rFonts w:eastAsia="Arial" w:cs="Arial"/>
          <w:spacing w:val="1"/>
        </w:rPr>
        <w:t xml:space="preserve"> </w:t>
      </w:r>
      <w:r w:rsidRPr="00210B79">
        <w:rPr>
          <w:rFonts w:eastAsia="Arial" w:cs="Arial"/>
        </w:rPr>
        <w:t>Leb</w:t>
      </w:r>
      <w:r w:rsidRPr="00210B79">
        <w:rPr>
          <w:rFonts w:eastAsia="Arial" w:cs="Arial"/>
          <w:spacing w:val="-3"/>
        </w:rPr>
        <w:t>e</w:t>
      </w:r>
      <w:r w:rsidRPr="00210B79">
        <w:rPr>
          <w:rFonts w:eastAsia="Arial" w:cs="Arial"/>
        </w:rPr>
        <w:t>nsg</w:t>
      </w:r>
      <w:r w:rsidRPr="00210B79">
        <w:rPr>
          <w:rFonts w:eastAsia="Arial" w:cs="Arial"/>
          <w:spacing w:val="1"/>
        </w:rPr>
        <w:t>r</w:t>
      </w:r>
      <w:r w:rsidRPr="00210B79">
        <w:rPr>
          <w:rFonts w:eastAsia="Arial" w:cs="Arial"/>
        </w:rPr>
        <w:t>und</w:t>
      </w:r>
      <w:r w:rsidRPr="00210B79">
        <w:rPr>
          <w:rFonts w:eastAsia="Arial" w:cs="Arial"/>
          <w:spacing w:val="-1"/>
        </w:rPr>
        <w:t>l</w:t>
      </w:r>
      <w:r w:rsidRPr="00210B79">
        <w:rPr>
          <w:rFonts w:eastAsia="Arial" w:cs="Arial"/>
        </w:rPr>
        <w:t>a</w:t>
      </w:r>
      <w:r w:rsidRPr="00210B79">
        <w:rPr>
          <w:rFonts w:eastAsia="Arial" w:cs="Arial"/>
          <w:spacing w:val="2"/>
        </w:rPr>
        <w:t>g</w:t>
      </w:r>
      <w:r w:rsidRPr="00210B79">
        <w:rPr>
          <w:rFonts w:eastAsia="Arial" w:cs="Arial"/>
        </w:rPr>
        <w:t>en</w:t>
      </w:r>
      <w:r w:rsidRPr="00210B79">
        <w:rPr>
          <w:rFonts w:eastAsia="Arial" w:cs="Arial"/>
          <w:spacing w:val="-4"/>
        </w:rPr>
        <w:t xml:space="preserve"> </w:t>
      </w:r>
      <w:r w:rsidRPr="00210B79">
        <w:rPr>
          <w:rFonts w:eastAsia="Arial" w:cs="Arial"/>
          <w:spacing w:val="3"/>
        </w:rPr>
        <w:t>f</w:t>
      </w:r>
      <w:r w:rsidRPr="00210B79">
        <w:rPr>
          <w:rFonts w:eastAsia="Arial" w:cs="Arial"/>
          <w:spacing w:val="-3"/>
        </w:rPr>
        <w:t>ü</w:t>
      </w:r>
      <w:r w:rsidRPr="00210B79">
        <w:rPr>
          <w:rFonts w:eastAsia="Arial" w:cs="Arial"/>
        </w:rPr>
        <w:t>r</w:t>
      </w:r>
      <w:r w:rsidRPr="00210B79">
        <w:rPr>
          <w:rFonts w:eastAsia="Arial" w:cs="Arial"/>
          <w:spacing w:val="2"/>
        </w:rPr>
        <w:t xml:space="preserve"> </w:t>
      </w:r>
      <w:r w:rsidRPr="00210B79">
        <w:rPr>
          <w:rFonts w:eastAsia="Arial" w:cs="Arial"/>
        </w:rPr>
        <w:t>a</w:t>
      </w:r>
      <w:r w:rsidRPr="00210B79">
        <w:rPr>
          <w:rFonts w:eastAsia="Arial" w:cs="Arial"/>
          <w:spacing w:val="-1"/>
        </w:rPr>
        <w:t>ll</w:t>
      </w:r>
      <w:r w:rsidRPr="00210B79">
        <w:rPr>
          <w:rFonts w:eastAsia="Arial" w:cs="Arial"/>
        </w:rPr>
        <w:t>e</w:t>
      </w:r>
      <w:r w:rsidRPr="00210B79">
        <w:rPr>
          <w:rFonts w:eastAsia="Arial" w:cs="Arial"/>
          <w:spacing w:val="1"/>
        </w:rPr>
        <w:t xml:space="preserve"> </w:t>
      </w:r>
      <w:r w:rsidRPr="00210B79">
        <w:rPr>
          <w:rFonts w:eastAsia="Arial" w:cs="Arial"/>
          <w:spacing w:val="-2"/>
        </w:rPr>
        <w:t>z</w:t>
      </w:r>
      <w:r w:rsidRPr="00210B79">
        <w:rPr>
          <w:rFonts w:eastAsia="Arial" w:cs="Arial"/>
        </w:rPr>
        <w:t>u</w:t>
      </w:r>
      <w:r w:rsidRPr="00210B79">
        <w:rPr>
          <w:rFonts w:eastAsia="Arial" w:cs="Arial"/>
          <w:spacing w:val="-2"/>
        </w:rPr>
        <w:t xml:space="preserve"> </w:t>
      </w:r>
      <w:r w:rsidRPr="00210B79">
        <w:rPr>
          <w:rFonts w:eastAsia="Arial" w:cs="Arial"/>
        </w:rPr>
        <w:t>e</w:t>
      </w:r>
      <w:r w:rsidRPr="00210B79">
        <w:rPr>
          <w:rFonts w:eastAsia="Arial" w:cs="Arial"/>
          <w:spacing w:val="1"/>
        </w:rPr>
        <w:t>r</w:t>
      </w:r>
      <w:r w:rsidRPr="00210B79">
        <w:rPr>
          <w:rFonts w:eastAsia="Arial" w:cs="Arial"/>
        </w:rPr>
        <w:t>ha</w:t>
      </w:r>
      <w:r w:rsidRPr="00210B79">
        <w:rPr>
          <w:rFonts w:eastAsia="Arial" w:cs="Arial"/>
          <w:spacing w:val="-1"/>
        </w:rPr>
        <w:t>l</w:t>
      </w:r>
      <w:r w:rsidRPr="00210B79">
        <w:rPr>
          <w:rFonts w:eastAsia="Arial" w:cs="Arial"/>
          <w:spacing w:val="1"/>
        </w:rPr>
        <w:t>t</w:t>
      </w:r>
      <w:r w:rsidRPr="00210B79">
        <w:rPr>
          <w:rFonts w:eastAsia="Arial" w:cs="Arial"/>
        </w:rPr>
        <w:t>en</w:t>
      </w:r>
      <w:r w:rsidRPr="00210B79">
        <w:rPr>
          <w:rFonts w:eastAsia="Arial" w:cs="Arial"/>
          <w:spacing w:val="1"/>
        </w:rPr>
        <w:t xml:space="preserve"> </w:t>
      </w:r>
      <w:r w:rsidRPr="00210B79">
        <w:rPr>
          <w:rFonts w:eastAsia="Arial" w:cs="Arial"/>
        </w:rPr>
        <w:t>und</w:t>
      </w:r>
      <w:r w:rsidRPr="00210B79">
        <w:rPr>
          <w:rFonts w:eastAsia="Arial" w:cs="Arial"/>
          <w:spacing w:val="-2"/>
        </w:rPr>
        <w:t xml:space="preserve"> </w:t>
      </w:r>
      <w:r w:rsidRPr="00210B79">
        <w:rPr>
          <w:rFonts w:eastAsia="Arial" w:cs="Arial"/>
        </w:rPr>
        <w:t>d</w:t>
      </w:r>
      <w:r w:rsidRPr="00210B79">
        <w:rPr>
          <w:rFonts w:eastAsia="Arial" w:cs="Arial"/>
          <w:spacing w:val="-1"/>
        </w:rPr>
        <w:t>i</w:t>
      </w:r>
      <w:r w:rsidRPr="00210B79">
        <w:rPr>
          <w:rFonts w:eastAsia="Arial" w:cs="Arial"/>
        </w:rPr>
        <w:t>e</w:t>
      </w:r>
      <w:r w:rsidRPr="00210B79">
        <w:rPr>
          <w:rFonts w:eastAsia="Arial" w:cs="Arial"/>
          <w:spacing w:val="1"/>
        </w:rPr>
        <w:t xml:space="preserve"> </w:t>
      </w:r>
      <w:r w:rsidRPr="00210B79">
        <w:rPr>
          <w:rFonts w:eastAsia="Arial" w:cs="Arial"/>
        </w:rPr>
        <w:t>Fü</w:t>
      </w:r>
      <w:r w:rsidRPr="00210B79">
        <w:rPr>
          <w:rFonts w:eastAsia="Arial" w:cs="Arial"/>
          <w:spacing w:val="-1"/>
        </w:rPr>
        <w:t>ll</w:t>
      </w:r>
      <w:r w:rsidRPr="00210B79">
        <w:rPr>
          <w:rFonts w:eastAsia="Arial" w:cs="Arial"/>
        </w:rPr>
        <w:t>e der</w:t>
      </w:r>
      <w:r w:rsidRPr="00210B79">
        <w:rPr>
          <w:rFonts w:eastAsia="Arial" w:cs="Arial"/>
          <w:spacing w:val="2"/>
        </w:rPr>
        <w:t xml:space="preserve"> </w:t>
      </w:r>
      <w:r w:rsidRPr="00210B79">
        <w:rPr>
          <w:rFonts w:eastAsia="Arial" w:cs="Arial"/>
          <w:spacing w:val="-1"/>
        </w:rPr>
        <w:t>S</w:t>
      </w:r>
      <w:r w:rsidRPr="00210B79">
        <w:rPr>
          <w:rFonts w:eastAsia="Arial" w:cs="Arial"/>
        </w:rPr>
        <w:t>ch</w:t>
      </w:r>
      <w:r w:rsidRPr="00210B79">
        <w:rPr>
          <w:rFonts w:eastAsia="Arial" w:cs="Arial"/>
          <w:spacing w:val="-1"/>
        </w:rPr>
        <w:t>ö</w:t>
      </w:r>
      <w:r w:rsidRPr="00210B79">
        <w:rPr>
          <w:rFonts w:eastAsia="Arial" w:cs="Arial"/>
          <w:spacing w:val="-3"/>
        </w:rPr>
        <w:t>p</w:t>
      </w:r>
      <w:r w:rsidRPr="00210B79">
        <w:rPr>
          <w:rFonts w:eastAsia="Arial" w:cs="Arial"/>
          <w:spacing w:val="1"/>
        </w:rPr>
        <w:t>f</w:t>
      </w:r>
      <w:r w:rsidRPr="00210B79">
        <w:rPr>
          <w:rFonts w:eastAsia="Arial" w:cs="Arial"/>
        </w:rPr>
        <w:t>u</w:t>
      </w:r>
      <w:r w:rsidRPr="00210B79">
        <w:rPr>
          <w:rFonts w:eastAsia="Arial" w:cs="Arial"/>
          <w:spacing w:val="-3"/>
        </w:rPr>
        <w:t>n</w:t>
      </w:r>
      <w:r w:rsidRPr="00210B79">
        <w:rPr>
          <w:rFonts w:eastAsia="Arial" w:cs="Arial"/>
        </w:rPr>
        <w:t>g</w:t>
      </w:r>
      <w:r w:rsidRPr="00210B79">
        <w:rPr>
          <w:rFonts w:eastAsia="Arial" w:cs="Arial"/>
          <w:spacing w:val="3"/>
        </w:rPr>
        <w:t xml:space="preserve"> </w:t>
      </w:r>
      <w:r w:rsidRPr="00210B79">
        <w:rPr>
          <w:rFonts w:eastAsia="Arial" w:cs="Arial"/>
        </w:rPr>
        <w:t>auch</w:t>
      </w:r>
      <w:r w:rsidRPr="00210B79">
        <w:rPr>
          <w:rFonts w:eastAsia="Arial" w:cs="Arial"/>
          <w:spacing w:val="-4"/>
        </w:rPr>
        <w:t xml:space="preserve"> </w:t>
      </w:r>
      <w:r w:rsidRPr="00210B79">
        <w:rPr>
          <w:rFonts w:eastAsia="Arial" w:cs="Arial"/>
          <w:spacing w:val="3"/>
        </w:rPr>
        <w:t>f</w:t>
      </w:r>
      <w:r w:rsidRPr="00210B79">
        <w:rPr>
          <w:rFonts w:eastAsia="Arial" w:cs="Arial"/>
          <w:spacing w:val="-3"/>
        </w:rPr>
        <w:t>ü</w:t>
      </w:r>
      <w:r w:rsidRPr="00210B79">
        <w:rPr>
          <w:rFonts w:eastAsia="Arial" w:cs="Arial"/>
        </w:rPr>
        <w:t xml:space="preserve">r </w:t>
      </w:r>
      <w:r w:rsidRPr="00210B79">
        <w:rPr>
          <w:rFonts w:eastAsia="Arial" w:cs="Arial"/>
          <w:spacing w:val="2"/>
        </w:rPr>
        <w:t>k</w:t>
      </w:r>
      <w:r w:rsidRPr="00210B79">
        <w:rPr>
          <w:rFonts w:eastAsia="Arial" w:cs="Arial"/>
          <w:spacing w:val="-3"/>
        </w:rPr>
        <w:t>o</w:t>
      </w:r>
      <w:r w:rsidRPr="00210B79">
        <w:rPr>
          <w:rFonts w:eastAsia="Arial" w:cs="Arial"/>
          <w:spacing w:val="1"/>
        </w:rPr>
        <w:t>mm</w:t>
      </w:r>
      <w:r w:rsidRPr="00210B79">
        <w:rPr>
          <w:rFonts w:eastAsia="Arial" w:cs="Arial"/>
        </w:rPr>
        <w:t>en</w:t>
      </w:r>
      <w:r w:rsidRPr="00210B79">
        <w:rPr>
          <w:rFonts w:eastAsia="Arial" w:cs="Arial"/>
          <w:spacing w:val="-3"/>
        </w:rPr>
        <w:t>d</w:t>
      </w:r>
      <w:r w:rsidRPr="00210B79">
        <w:rPr>
          <w:rFonts w:eastAsia="Arial" w:cs="Arial"/>
        </w:rPr>
        <w:t>e</w:t>
      </w:r>
      <w:r w:rsidRPr="00210B79">
        <w:rPr>
          <w:rFonts w:eastAsia="Arial" w:cs="Arial"/>
          <w:spacing w:val="-2"/>
        </w:rPr>
        <w:t xml:space="preserve"> </w:t>
      </w:r>
      <w:r w:rsidRPr="00210B79">
        <w:rPr>
          <w:rFonts w:eastAsia="Arial" w:cs="Arial"/>
          <w:spacing w:val="1"/>
        </w:rPr>
        <w:t>G</w:t>
      </w:r>
      <w:r w:rsidRPr="00210B79">
        <w:rPr>
          <w:rFonts w:eastAsia="Arial" w:cs="Arial"/>
        </w:rPr>
        <w:t>ene</w:t>
      </w:r>
      <w:r w:rsidRPr="00210B79">
        <w:rPr>
          <w:rFonts w:eastAsia="Arial" w:cs="Arial"/>
          <w:spacing w:val="1"/>
        </w:rPr>
        <w:t>r</w:t>
      </w:r>
      <w:r w:rsidRPr="00210B79">
        <w:rPr>
          <w:rFonts w:eastAsia="Arial" w:cs="Arial"/>
          <w:spacing w:val="-3"/>
        </w:rPr>
        <w:t>a</w:t>
      </w:r>
      <w:r w:rsidRPr="00210B79">
        <w:rPr>
          <w:rFonts w:eastAsia="Arial" w:cs="Arial"/>
          <w:spacing w:val="1"/>
        </w:rPr>
        <w:t>t</w:t>
      </w:r>
      <w:r w:rsidRPr="00210B79">
        <w:rPr>
          <w:rFonts w:eastAsia="Arial" w:cs="Arial"/>
          <w:spacing w:val="-1"/>
        </w:rPr>
        <w:t>i</w:t>
      </w:r>
      <w:r w:rsidRPr="00210B79">
        <w:rPr>
          <w:rFonts w:eastAsia="Arial" w:cs="Arial"/>
        </w:rPr>
        <w:t>onen</w:t>
      </w:r>
      <w:r w:rsidRPr="00210B79">
        <w:rPr>
          <w:rFonts w:eastAsia="Arial" w:cs="Arial"/>
          <w:spacing w:val="1"/>
        </w:rPr>
        <w:t xml:space="preserve"> </w:t>
      </w:r>
      <w:r w:rsidRPr="00210B79">
        <w:rPr>
          <w:rFonts w:eastAsia="Arial" w:cs="Arial"/>
          <w:spacing w:val="-2"/>
        </w:rPr>
        <w:t>z</w:t>
      </w:r>
      <w:r w:rsidRPr="00210B79">
        <w:rPr>
          <w:rFonts w:eastAsia="Arial" w:cs="Arial"/>
        </w:rPr>
        <w:t>u</w:t>
      </w:r>
      <w:r w:rsidRPr="00210B79">
        <w:rPr>
          <w:rFonts w:eastAsia="Arial" w:cs="Arial"/>
          <w:spacing w:val="1"/>
        </w:rPr>
        <w:t xml:space="preserve"> </w:t>
      </w:r>
      <w:r w:rsidRPr="00210B79">
        <w:rPr>
          <w:rFonts w:eastAsia="Arial" w:cs="Arial"/>
        </w:rPr>
        <w:t>be</w:t>
      </w:r>
      <w:r w:rsidRPr="00210B79">
        <w:rPr>
          <w:rFonts w:eastAsia="Arial" w:cs="Arial"/>
          <w:spacing w:val="-4"/>
        </w:rPr>
        <w:t>w</w:t>
      </w:r>
      <w:r w:rsidRPr="00210B79">
        <w:rPr>
          <w:rFonts w:eastAsia="Arial" w:cs="Arial"/>
        </w:rPr>
        <w:t>ah</w:t>
      </w:r>
      <w:r w:rsidRPr="00210B79">
        <w:rPr>
          <w:rFonts w:eastAsia="Arial" w:cs="Arial"/>
          <w:spacing w:val="1"/>
        </w:rPr>
        <w:t>r</w:t>
      </w:r>
      <w:r w:rsidRPr="00210B79">
        <w:rPr>
          <w:rFonts w:eastAsia="Arial" w:cs="Arial"/>
        </w:rPr>
        <w:t>en.</w:t>
      </w:r>
    </w:p>
    <w:p w:rsidR="001318C6" w:rsidRPr="00210B79" w:rsidRDefault="001318C6" w:rsidP="00F83918">
      <w:pPr>
        <w:spacing w:before="14" w:after="0"/>
      </w:pPr>
    </w:p>
    <w:p w:rsidR="001318C6" w:rsidRPr="00210B79" w:rsidRDefault="001318C6" w:rsidP="00F83918">
      <w:pPr>
        <w:spacing w:after="0"/>
        <w:ind w:right="445"/>
        <w:rPr>
          <w:rFonts w:eastAsia="Arial" w:cs="Arial"/>
        </w:rPr>
      </w:pPr>
      <w:r w:rsidRPr="00210B79">
        <w:rPr>
          <w:rFonts w:eastAsia="Arial" w:cs="Arial"/>
        </w:rPr>
        <w:t xml:space="preserve">Als vorrangige Aufgaben sehen wir es </w:t>
      </w:r>
      <w:r w:rsidR="00F83918" w:rsidRPr="00210B79">
        <w:rPr>
          <w:rFonts w:eastAsia="Arial" w:cs="Arial"/>
        </w:rPr>
        <w:t xml:space="preserve">daher </w:t>
      </w:r>
      <w:r w:rsidRPr="00210B79">
        <w:rPr>
          <w:rFonts w:eastAsia="Arial" w:cs="Arial"/>
        </w:rPr>
        <w:t xml:space="preserve">an, die negativen Umweltauswirkungen unseres eigenen Handelns fortlaufend zu verringern und in der Gesellschaft zu einem stärkeren ökologischen Bewusstsein beizutragen. Dazu fördern wir das Wissen über ökologische, ökonomische und soziale Zusammenhänge. </w:t>
      </w:r>
      <w:r w:rsidR="00CB7B85" w:rsidRPr="00210B79">
        <w:rPr>
          <w:rFonts w:eastAsia="Arial" w:cs="Arial"/>
        </w:rPr>
        <w:t>M</w:t>
      </w:r>
      <w:r w:rsidRPr="00210B79">
        <w:rPr>
          <w:rFonts w:eastAsia="Arial" w:cs="Arial"/>
        </w:rPr>
        <w:t>it unseren Pfarren, Pfarrverbänden und Einrichtungen</w:t>
      </w:r>
      <w:r w:rsidR="00CB7B85" w:rsidRPr="00210B79">
        <w:rPr>
          <w:rFonts w:eastAsia="Arial" w:cs="Arial"/>
        </w:rPr>
        <w:t xml:space="preserve"> leisten wir</w:t>
      </w:r>
      <w:r w:rsidRPr="00210B79">
        <w:rPr>
          <w:rFonts w:eastAsia="Arial" w:cs="Arial"/>
        </w:rPr>
        <w:t xml:space="preserve"> unseren Beitrag zu</w:t>
      </w:r>
      <w:r w:rsidR="00CB7B85" w:rsidRPr="00210B79">
        <w:rPr>
          <w:rFonts w:eastAsia="Arial" w:cs="Arial"/>
        </w:rPr>
        <w:t>r</w:t>
      </w:r>
      <w:r w:rsidRPr="00210B79">
        <w:rPr>
          <w:rFonts w:eastAsia="Arial" w:cs="Arial"/>
        </w:rPr>
        <w:t xml:space="preserve"> Bewahrung der Schöpfung. </w:t>
      </w:r>
    </w:p>
    <w:p w:rsidR="00F83918" w:rsidRPr="00210B79" w:rsidRDefault="00F83918" w:rsidP="00F83918">
      <w:pPr>
        <w:spacing w:after="0"/>
        <w:ind w:right="445"/>
        <w:rPr>
          <w:rFonts w:eastAsia="Arial" w:cs="Arial"/>
        </w:rPr>
      </w:pPr>
    </w:p>
    <w:p w:rsidR="00F83918" w:rsidRPr="00210B79" w:rsidRDefault="001318C6" w:rsidP="00F83918">
      <w:pPr>
        <w:spacing w:after="0"/>
        <w:ind w:right="445"/>
        <w:rPr>
          <w:rFonts w:eastAsia="Arial" w:cs="Arial"/>
        </w:rPr>
      </w:pPr>
      <w:r w:rsidRPr="00210B79">
        <w:rPr>
          <w:rFonts w:eastAsia="Arial" w:cs="Arial"/>
        </w:rPr>
        <w:t>Insbesondere verpflichte</w:t>
      </w:r>
      <w:r w:rsidR="00F83918" w:rsidRPr="00210B79">
        <w:rPr>
          <w:rFonts w:eastAsia="Arial" w:cs="Arial"/>
        </w:rPr>
        <w:t>n wir uns zur Erfüllung der Vorgaben durch die Österreichische Bischofskonferenz zur Schonung von Mensch und Mitwelt durch:</w:t>
      </w:r>
    </w:p>
    <w:p w:rsidR="00F83918" w:rsidRPr="00210B79" w:rsidRDefault="00F83918" w:rsidP="00F83918">
      <w:pPr>
        <w:pStyle w:val="Listenabsatz"/>
        <w:numPr>
          <w:ilvl w:val="0"/>
          <w:numId w:val="5"/>
        </w:numPr>
        <w:spacing w:after="0"/>
        <w:ind w:right="445"/>
        <w:rPr>
          <w:rFonts w:eastAsia="Arial" w:cs="Arial"/>
        </w:rPr>
      </w:pPr>
      <w:r w:rsidRPr="00210B79">
        <w:rPr>
          <w:rFonts w:eastAsia="Arial" w:cs="Arial"/>
        </w:rPr>
        <w:t>die Steigerung der Energieeffizienz</w:t>
      </w:r>
    </w:p>
    <w:p w:rsidR="00F83918" w:rsidRPr="00210B79" w:rsidRDefault="00F83918" w:rsidP="00F83918">
      <w:pPr>
        <w:pStyle w:val="Listenabsatz"/>
        <w:numPr>
          <w:ilvl w:val="0"/>
          <w:numId w:val="5"/>
        </w:numPr>
        <w:spacing w:after="0"/>
        <w:ind w:right="445"/>
        <w:rPr>
          <w:rFonts w:eastAsia="Arial" w:cs="Arial"/>
        </w:rPr>
      </w:pPr>
      <w:r w:rsidRPr="00210B79">
        <w:rPr>
          <w:rFonts w:eastAsia="Arial" w:cs="Arial"/>
        </w:rPr>
        <w:t>die Senkung des Energiebedarfs</w:t>
      </w:r>
    </w:p>
    <w:p w:rsidR="00F83918" w:rsidRPr="00210B79" w:rsidRDefault="00F83918" w:rsidP="00F83918">
      <w:pPr>
        <w:pStyle w:val="Listenabsatz"/>
        <w:numPr>
          <w:ilvl w:val="0"/>
          <w:numId w:val="5"/>
        </w:numPr>
        <w:spacing w:after="0"/>
        <w:ind w:right="445"/>
        <w:rPr>
          <w:rFonts w:eastAsia="Arial" w:cs="Arial"/>
        </w:rPr>
      </w:pPr>
      <w:r w:rsidRPr="00210B79">
        <w:rPr>
          <w:rFonts w:eastAsia="Arial" w:cs="Arial"/>
        </w:rPr>
        <w:t>den v</w:t>
      </w:r>
      <w:r w:rsidR="001318C6" w:rsidRPr="00210B79">
        <w:rPr>
          <w:rFonts w:eastAsia="Arial" w:cs="Arial"/>
        </w:rPr>
        <w:t>erstärkte</w:t>
      </w:r>
      <w:r w:rsidRPr="00210B79">
        <w:rPr>
          <w:rFonts w:eastAsia="Arial" w:cs="Arial"/>
        </w:rPr>
        <w:t>n</w:t>
      </w:r>
      <w:r w:rsidR="001318C6" w:rsidRPr="00210B79">
        <w:rPr>
          <w:rFonts w:eastAsia="Arial" w:cs="Arial"/>
        </w:rPr>
        <w:t xml:space="preserve"> Einsatz erneuer</w:t>
      </w:r>
      <w:r w:rsidRPr="00210B79">
        <w:rPr>
          <w:rFonts w:eastAsia="Arial" w:cs="Arial"/>
        </w:rPr>
        <w:t>barer Energien</w:t>
      </w:r>
    </w:p>
    <w:p w:rsidR="00F83918" w:rsidRPr="00210B79" w:rsidRDefault="00F83918" w:rsidP="00F83918">
      <w:pPr>
        <w:pStyle w:val="Listenabsatz"/>
        <w:numPr>
          <w:ilvl w:val="0"/>
          <w:numId w:val="5"/>
        </w:numPr>
        <w:spacing w:after="0"/>
        <w:ind w:right="445"/>
        <w:rPr>
          <w:rFonts w:eastAsia="Arial" w:cs="Arial"/>
        </w:rPr>
      </w:pPr>
      <w:r w:rsidRPr="00210B79">
        <w:rPr>
          <w:rFonts w:eastAsia="Arial" w:cs="Arial"/>
        </w:rPr>
        <w:t>die Deckung des verbleibenden Energiebedarfs aus erneuerbaren Energien</w:t>
      </w:r>
    </w:p>
    <w:p w:rsidR="00F83918" w:rsidRPr="00210B79" w:rsidRDefault="00F83918" w:rsidP="00F83918">
      <w:pPr>
        <w:pStyle w:val="Listenabsatz"/>
        <w:numPr>
          <w:ilvl w:val="0"/>
          <w:numId w:val="5"/>
        </w:numPr>
        <w:spacing w:after="0"/>
        <w:ind w:right="445"/>
        <w:rPr>
          <w:rFonts w:eastAsia="Arial" w:cs="Arial"/>
        </w:rPr>
      </w:pPr>
      <w:r w:rsidRPr="00210B79">
        <w:rPr>
          <w:rFonts w:eastAsia="Arial" w:cs="Arial"/>
        </w:rPr>
        <w:t>den Einkauf von öko-fairen Produkten.</w:t>
      </w:r>
    </w:p>
    <w:p w:rsidR="00ED342A" w:rsidRPr="00210B79" w:rsidRDefault="00ED342A" w:rsidP="00ED342A">
      <w:pPr>
        <w:spacing w:after="0"/>
        <w:ind w:right="445"/>
        <w:rPr>
          <w:rFonts w:eastAsia="Arial" w:cs="Arial"/>
        </w:rPr>
      </w:pPr>
    </w:p>
    <w:p w:rsidR="00ED342A" w:rsidRPr="00210B79" w:rsidRDefault="00ED342A" w:rsidP="00597CEC">
      <w:pPr>
        <w:rPr>
          <w:rFonts w:eastAsia="Arial"/>
        </w:rPr>
      </w:pPr>
      <w:r w:rsidRPr="00210B79">
        <w:rPr>
          <w:rFonts w:eastAsia="Arial"/>
        </w:rPr>
        <w:t>Folgende Prinzipien sind für uns handlungsleitend:</w:t>
      </w:r>
    </w:p>
    <w:p w:rsidR="00F83918" w:rsidRPr="00210B79" w:rsidRDefault="00F83918" w:rsidP="00597CEC">
      <w:pPr>
        <w:spacing w:before="32" w:after="0"/>
        <w:ind w:right="-20"/>
        <w:rPr>
          <w:rFonts w:eastAsia="Arial" w:cs="Arial"/>
        </w:rPr>
      </w:pPr>
      <w:r w:rsidRPr="00210B79">
        <w:rPr>
          <w:rFonts w:eastAsia="Arial" w:cs="Arial"/>
          <w:b/>
          <w:bCs/>
          <w:spacing w:val="1"/>
        </w:rPr>
        <w:t>G</w:t>
      </w:r>
      <w:r w:rsidRPr="00210B79">
        <w:rPr>
          <w:rFonts w:eastAsia="Arial" w:cs="Arial"/>
          <w:b/>
          <w:bCs/>
        </w:rPr>
        <w:t>erec</w:t>
      </w:r>
      <w:r w:rsidRPr="00210B79">
        <w:rPr>
          <w:rFonts w:eastAsia="Arial" w:cs="Arial"/>
          <w:b/>
          <w:bCs/>
          <w:spacing w:val="-3"/>
        </w:rPr>
        <w:t>h</w:t>
      </w:r>
      <w:r w:rsidRPr="00210B79">
        <w:rPr>
          <w:rFonts w:eastAsia="Arial" w:cs="Arial"/>
          <w:b/>
          <w:bCs/>
          <w:spacing w:val="1"/>
        </w:rPr>
        <w:t>ti</w:t>
      </w:r>
      <w:r w:rsidRPr="00210B79">
        <w:rPr>
          <w:rFonts w:eastAsia="Arial" w:cs="Arial"/>
          <w:b/>
          <w:bCs/>
        </w:rPr>
        <w:t>gk</w:t>
      </w:r>
      <w:r w:rsidRPr="00210B79">
        <w:rPr>
          <w:rFonts w:eastAsia="Arial" w:cs="Arial"/>
          <w:b/>
          <w:bCs/>
          <w:spacing w:val="-3"/>
        </w:rPr>
        <w:t>e</w:t>
      </w:r>
      <w:r w:rsidRPr="00210B79">
        <w:rPr>
          <w:rFonts w:eastAsia="Arial" w:cs="Arial"/>
          <w:b/>
          <w:bCs/>
          <w:spacing w:val="1"/>
        </w:rPr>
        <w:t>i</w:t>
      </w:r>
      <w:r w:rsidRPr="00210B79">
        <w:rPr>
          <w:rFonts w:eastAsia="Arial" w:cs="Arial"/>
          <w:b/>
          <w:bCs/>
        </w:rPr>
        <w:t>t gegenü</w:t>
      </w:r>
      <w:r w:rsidRPr="00210B79">
        <w:rPr>
          <w:rFonts w:eastAsia="Arial" w:cs="Arial"/>
          <w:b/>
          <w:bCs/>
          <w:spacing w:val="-3"/>
        </w:rPr>
        <w:t>b</w:t>
      </w:r>
      <w:r w:rsidRPr="00210B79">
        <w:rPr>
          <w:rFonts w:eastAsia="Arial" w:cs="Arial"/>
          <w:b/>
          <w:bCs/>
        </w:rPr>
        <w:t>er</w:t>
      </w:r>
      <w:r w:rsidRPr="00210B79">
        <w:rPr>
          <w:rFonts w:eastAsia="Arial" w:cs="Arial"/>
          <w:b/>
          <w:bCs/>
          <w:spacing w:val="2"/>
        </w:rPr>
        <w:t xml:space="preserve"> </w:t>
      </w:r>
      <w:r w:rsidRPr="00210B79">
        <w:rPr>
          <w:rFonts w:eastAsia="Arial" w:cs="Arial"/>
          <w:b/>
          <w:bCs/>
        </w:rPr>
        <w:t>a</w:t>
      </w:r>
      <w:r w:rsidRPr="00210B79">
        <w:rPr>
          <w:rFonts w:eastAsia="Arial" w:cs="Arial"/>
          <w:b/>
          <w:bCs/>
          <w:spacing w:val="-1"/>
        </w:rPr>
        <w:t>l</w:t>
      </w:r>
      <w:r w:rsidRPr="00210B79">
        <w:rPr>
          <w:rFonts w:eastAsia="Arial" w:cs="Arial"/>
          <w:b/>
          <w:bCs/>
          <w:spacing w:val="1"/>
        </w:rPr>
        <w:t>l</w:t>
      </w:r>
      <w:r w:rsidRPr="00210B79">
        <w:rPr>
          <w:rFonts w:eastAsia="Arial" w:cs="Arial"/>
          <w:b/>
          <w:bCs/>
        </w:rPr>
        <w:t>en</w:t>
      </w:r>
      <w:r w:rsidRPr="00210B79">
        <w:rPr>
          <w:rFonts w:eastAsia="Arial" w:cs="Arial"/>
          <w:b/>
          <w:bCs/>
          <w:spacing w:val="-2"/>
        </w:rPr>
        <w:t xml:space="preserve"> </w:t>
      </w:r>
      <w:proofErr w:type="spellStart"/>
      <w:r w:rsidRPr="00210B79">
        <w:rPr>
          <w:rFonts w:eastAsia="Arial" w:cs="Arial"/>
          <w:b/>
          <w:bCs/>
          <w:spacing w:val="-2"/>
        </w:rPr>
        <w:t>M</w:t>
      </w:r>
      <w:r w:rsidRPr="00210B79">
        <w:rPr>
          <w:rFonts w:eastAsia="Arial" w:cs="Arial"/>
          <w:b/>
          <w:bCs/>
          <w:spacing w:val="1"/>
        </w:rPr>
        <w:t>it</w:t>
      </w:r>
      <w:r w:rsidRPr="00210B79">
        <w:rPr>
          <w:rFonts w:eastAsia="Arial" w:cs="Arial"/>
          <w:b/>
          <w:bCs/>
        </w:rPr>
        <w:t>b</w:t>
      </w:r>
      <w:r w:rsidRPr="00210B79">
        <w:rPr>
          <w:rFonts w:eastAsia="Arial" w:cs="Arial"/>
          <w:b/>
          <w:bCs/>
          <w:spacing w:val="-5"/>
        </w:rPr>
        <w:t>e</w:t>
      </w:r>
      <w:r w:rsidRPr="00210B79">
        <w:rPr>
          <w:rFonts w:eastAsia="Arial" w:cs="Arial"/>
          <w:b/>
          <w:bCs/>
          <w:spacing w:val="3"/>
        </w:rPr>
        <w:t>w</w:t>
      </w:r>
      <w:r w:rsidRPr="00210B79">
        <w:rPr>
          <w:rFonts w:eastAsia="Arial" w:cs="Arial"/>
          <w:b/>
          <w:bCs/>
        </w:rPr>
        <w:t>ohne</w:t>
      </w:r>
      <w:r w:rsidRPr="00210B79">
        <w:rPr>
          <w:rFonts w:eastAsia="Arial" w:cs="Arial"/>
          <w:b/>
          <w:bCs/>
          <w:spacing w:val="1"/>
        </w:rPr>
        <w:t>r</w:t>
      </w:r>
      <w:r w:rsidR="00CB7B85" w:rsidRPr="00210B79">
        <w:rPr>
          <w:rFonts w:eastAsia="Arial" w:cs="Arial"/>
          <w:b/>
          <w:bCs/>
          <w:spacing w:val="1"/>
        </w:rPr>
        <w:t>Inne</w:t>
      </w:r>
      <w:r w:rsidRPr="00210B79">
        <w:rPr>
          <w:rFonts w:eastAsia="Arial" w:cs="Arial"/>
          <w:b/>
          <w:bCs/>
        </w:rPr>
        <w:t>n</w:t>
      </w:r>
      <w:proofErr w:type="spellEnd"/>
      <w:r w:rsidRPr="00210B79">
        <w:rPr>
          <w:rFonts w:eastAsia="Arial" w:cs="Arial"/>
          <w:b/>
          <w:bCs/>
          <w:spacing w:val="-4"/>
        </w:rPr>
        <w:t xml:space="preserve"> </w:t>
      </w:r>
      <w:r w:rsidRPr="00210B79">
        <w:rPr>
          <w:rFonts w:eastAsia="Arial" w:cs="Arial"/>
          <w:b/>
          <w:bCs/>
        </w:rPr>
        <w:t>der</w:t>
      </w:r>
      <w:r w:rsidRPr="00210B79">
        <w:rPr>
          <w:rFonts w:eastAsia="Arial" w:cs="Arial"/>
          <w:b/>
          <w:bCs/>
          <w:spacing w:val="2"/>
        </w:rPr>
        <w:t xml:space="preserve"> </w:t>
      </w:r>
      <w:r w:rsidRPr="00210B79">
        <w:rPr>
          <w:rFonts w:eastAsia="Arial" w:cs="Arial"/>
          <w:b/>
          <w:bCs/>
          <w:spacing w:val="-1"/>
        </w:rPr>
        <w:t>E</w:t>
      </w:r>
      <w:r w:rsidRPr="00210B79">
        <w:rPr>
          <w:rFonts w:eastAsia="Arial" w:cs="Arial"/>
          <w:b/>
          <w:bCs/>
        </w:rPr>
        <w:t>rde</w:t>
      </w:r>
    </w:p>
    <w:p w:rsidR="00F83918" w:rsidRPr="00210B79" w:rsidRDefault="00F83918" w:rsidP="00597CEC">
      <w:pPr>
        <w:spacing w:before="6" w:after="0"/>
        <w:ind w:right="424"/>
        <w:rPr>
          <w:rFonts w:eastAsia="Arial" w:cs="Arial"/>
        </w:rPr>
      </w:pPr>
      <w:r w:rsidRPr="00210B79">
        <w:rPr>
          <w:rFonts w:eastAsia="Arial" w:cs="Arial"/>
          <w:spacing w:val="5"/>
        </w:rPr>
        <w:t>W</w:t>
      </w:r>
      <w:r w:rsidRPr="00210B79">
        <w:rPr>
          <w:rFonts w:eastAsia="Arial" w:cs="Arial"/>
          <w:spacing w:val="-3"/>
        </w:rPr>
        <w:t>i</w:t>
      </w:r>
      <w:r w:rsidRPr="00210B79">
        <w:rPr>
          <w:rFonts w:eastAsia="Arial" w:cs="Arial"/>
        </w:rPr>
        <w:t>r e</w:t>
      </w:r>
      <w:r w:rsidRPr="00210B79">
        <w:rPr>
          <w:rFonts w:eastAsia="Arial" w:cs="Arial"/>
          <w:spacing w:val="-3"/>
        </w:rPr>
        <w:t>n</w:t>
      </w:r>
      <w:r w:rsidRPr="00210B79">
        <w:rPr>
          <w:rFonts w:eastAsia="Arial" w:cs="Arial"/>
          <w:spacing w:val="1"/>
        </w:rPr>
        <w:t>t</w:t>
      </w:r>
      <w:r w:rsidRPr="00210B79">
        <w:rPr>
          <w:rFonts w:eastAsia="Arial" w:cs="Arial"/>
        </w:rPr>
        <w:t>sche</w:t>
      </w:r>
      <w:r w:rsidRPr="00210B79">
        <w:rPr>
          <w:rFonts w:eastAsia="Arial" w:cs="Arial"/>
          <w:spacing w:val="-1"/>
        </w:rPr>
        <w:t>i</w:t>
      </w:r>
      <w:r w:rsidRPr="00210B79">
        <w:rPr>
          <w:rFonts w:eastAsia="Arial" w:cs="Arial"/>
        </w:rPr>
        <w:t>den</w:t>
      </w:r>
      <w:r w:rsidRPr="00210B79">
        <w:rPr>
          <w:rFonts w:eastAsia="Arial" w:cs="Arial"/>
          <w:spacing w:val="1"/>
        </w:rPr>
        <w:t xml:space="preserve"> </w:t>
      </w:r>
      <w:r w:rsidRPr="00210B79">
        <w:rPr>
          <w:rFonts w:eastAsia="Arial" w:cs="Arial"/>
        </w:rPr>
        <w:t>und</w:t>
      </w:r>
      <w:r w:rsidRPr="00210B79">
        <w:rPr>
          <w:rFonts w:eastAsia="Arial" w:cs="Arial"/>
          <w:spacing w:val="-2"/>
        </w:rPr>
        <w:t xml:space="preserve"> </w:t>
      </w:r>
      <w:r w:rsidRPr="00210B79">
        <w:rPr>
          <w:rFonts w:eastAsia="Arial" w:cs="Arial"/>
        </w:rPr>
        <w:t>ha</w:t>
      </w:r>
      <w:r w:rsidRPr="00210B79">
        <w:rPr>
          <w:rFonts w:eastAsia="Arial" w:cs="Arial"/>
          <w:spacing w:val="-3"/>
        </w:rPr>
        <w:t>n</w:t>
      </w:r>
      <w:r w:rsidRPr="00210B79">
        <w:rPr>
          <w:rFonts w:eastAsia="Arial" w:cs="Arial"/>
        </w:rPr>
        <w:t>de</w:t>
      </w:r>
      <w:r w:rsidRPr="00210B79">
        <w:rPr>
          <w:rFonts w:eastAsia="Arial" w:cs="Arial"/>
          <w:spacing w:val="-1"/>
        </w:rPr>
        <w:t>l</w:t>
      </w:r>
      <w:r w:rsidRPr="00210B79">
        <w:rPr>
          <w:rFonts w:eastAsia="Arial" w:cs="Arial"/>
        </w:rPr>
        <w:t>n</w:t>
      </w:r>
      <w:r w:rsidRPr="00210B79">
        <w:rPr>
          <w:rFonts w:eastAsia="Arial" w:cs="Arial"/>
          <w:spacing w:val="1"/>
        </w:rPr>
        <w:t xml:space="preserve"> </w:t>
      </w:r>
      <w:r w:rsidRPr="00210B79">
        <w:rPr>
          <w:rFonts w:eastAsia="Arial" w:cs="Arial"/>
          <w:spacing w:val="-1"/>
        </w:rPr>
        <w:t>i</w:t>
      </w:r>
      <w:r w:rsidRPr="00210B79">
        <w:rPr>
          <w:rFonts w:eastAsia="Arial" w:cs="Arial"/>
        </w:rPr>
        <w:t>n</w:t>
      </w:r>
      <w:r w:rsidRPr="00210B79">
        <w:rPr>
          <w:rFonts w:eastAsia="Arial" w:cs="Arial"/>
          <w:spacing w:val="1"/>
        </w:rPr>
        <w:t xml:space="preserve"> </w:t>
      </w:r>
      <w:r w:rsidRPr="00210B79">
        <w:rPr>
          <w:rFonts w:eastAsia="Arial" w:cs="Arial"/>
          <w:spacing w:val="-1"/>
        </w:rPr>
        <w:t>S</w:t>
      </w:r>
      <w:r w:rsidRPr="00210B79">
        <w:rPr>
          <w:rFonts w:eastAsia="Arial" w:cs="Arial"/>
        </w:rPr>
        <w:t>o</w:t>
      </w:r>
      <w:r w:rsidRPr="00210B79">
        <w:rPr>
          <w:rFonts w:eastAsia="Arial" w:cs="Arial"/>
          <w:spacing w:val="-1"/>
        </w:rPr>
        <w:t>li</w:t>
      </w:r>
      <w:r w:rsidRPr="00210B79">
        <w:rPr>
          <w:rFonts w:eastAsia="Arial" w:cs="Arial"/>
        </w:rPr>
        <w:t>da</w:t>
      </w:r>
      <w:r w:rsidRPr="00210B79">
        <w:rPr>
          <w:rFonts w:eastAsia="Arial" w:cs="Arial"/>
          <w:spacing w:val="1"/>
        </w:rPr>
        <w:t>r</w:t>
      </w:r>
      <w:r w:rsidRPr="00210B79">
        <w:rPr>
          <w:rFonts w:eastAsia="Arial" w:cs="Arial"/>
          <w:spacing w:val="-1"/>
        </w:rPr>
        <w:t>i</w:t>
      </w:r>
      <w:r w:rsidRPr="00210B79">
        <w:rPr>
          <w:rFonts w:eastAsia="Arial" w:cs="Arial"/>
          <w:spacing w:val="1"/>
        </w:rPr>
        <w:t>t</w:t>
      </w:r>
      <w:r w:rsidRPr="00210B79">
        <w:rPr>
          <w:rFonts w:eastAsia="Arial" w:cs="Arial"/>
        </w:rPr>
        <w:t xml:space="preserve">ät </w:t>
      </w:r>
      <w:r w:rsidRPr="00210B79">
        <w:rPr>
          <w:rFonts w:eastAsia="Arial" w:cs="Arial"/>
          <w:spacing w:val="1"/>
        </w:rPr>
        <w:t>m</w:t>
      </w:r>
      <w:r w:rsidRPr="00210B79">
        <w:rPr>
          <w:rFonts w:eastAsia="Arial" w:cs="Arial"/>
          <w:spacing w:val="-1"/>
        </w:rPr>
        <w:t>i</w:t>
      </w:r>
      <w:r w:rsidRPr="00210B79">
        <w:rPr>
          <w:rFonts w:eastAsia="Arial" w:cs="Arial"/>
        </w:rPr>
        <w:t>t d</w:t>
      </w:r>
      <w:r w:rsidRPr="00210B79">
        <w:rPr>
          <w:rFonts w:eastAsia="Arial" w:cs="Arial"/>
          <w:spacing w:val="-3"/>
        </w:rPr>
        <w:t>e</w:t>
      </w:r>
      <w:r w:rsidRPr="00210B79">
        <w:rPr>
          <w:rFonts w:eastAsia="Arial" w:cs="Arial"/>
        </w:rPr>
        <w:t>n</w:t>
      </w:r>
      <w:r w:rsidRPr="00210B79">
        <w:rPr>
          <w:rFonts w:eastAsia="Arial" w:cs="Arial"/>
          <w:spacing w:val="1"/>
        </w:rPr>
        <w:t xml:space="preserve"> </w:t>
      </w:r>
      <w:r w:rsidRPr="00210B79">
        <w:rPr>
          <w:rFonts w:eastAsia="Arial" w:cs="Arial"/>
          <w:spacing w:val="-4"/>
        </w:rPr>
        <w:t>M</w:t>
      </w:r>
      <w:r w:rsidRPr="00210B79">
        <w:rPr>
          <w:rFonts w:eastAsia="Arial" w:cs="Arial"/>
        </w:rPr>
        <w:t>enschen</w:t>
      </w:r>
      <w:r w:rsidRPr="00210B79">
        <w:rPr>
          <w:rFonts w:eastAsia="Arial" w:cs="Arial"/>
          <w:spacing w:val="1"/>
        </w:rPr>
        <w:t xml:space="preserve"> </w:t>
      </w:r>
      <w:r w:rsidRPr="00210B79">
        <w:rPr>
          <w:rFonts w:eastAsia="Arial" w:cs="Arial"/>
        </w:rPr>
        <w:t>ande</w:t>
      </w:r>
      <w:r w:rsidRPr="00210B79">
        <w:rPr>
          <w:rFonts w:eastAsia="Arial" w:cs="Arial"/>
          <w:spacing w:val="1"/>
        </w:rPr>
        <w:t>r</w:t>
      </w:r>
      <w:r w:rsidRPr="00210B79">
        <w:rPr>
          <w:rFonts w:eastAsia="Arial" w:cs="Arial"/>
        </w:rPr>
        <w:t xml:space="preserve">er </w:t>
      </w:r>
      <w:r w:rsidRPr="00210B79">
        <w:rPr>
          <w:rFonts w:eastAsia="Arial" w:cs="Arial"/>
          <w:spacing w:val="-1"/>
        </w:rPr>
        <w:t>R</w:t>
      </w:r>
      <w:r w:rsidRPr="00210B79">
        <w:rPr>
          <w:rFonts w:eastAsia="Arial" w:cs="Arial"/>
        </w:rPr>
        <w:t>e</w:t>
      </w:r>
      <w:r w:rsidRPr="00210B79">
        <w:rPr>
          <w:rFonts w:eastAsia="Arial" w:cs="Arial"/>
          <w:spacing w:val="2"/>
        </w:rPr>
        <w:t>g</w:t>
      </w:r>
      <w:r w:rsidRPr="00210B79">
        <w:rPr>
          <w:rFonts w:eastAsia="Arial" w:cs="Arial"/>
          <w:spacing w:val="-1"/>
        </w:rPr>
        <w:t>i</w:t>
      </w:r>
      <w:r w:rsidRPr="00210B79">
        <w:rPr>
          <w:rFonts w:eastAsia="Arial" w:cs="Arial"/>
        </w:rPr>
        <w:t>onen.</w:t>
      </w:r>
      <w:r w:rsidRPr="00210B79">
        <w:rPr>
          <w:rFonts w:eastAsia="Arial" w:cs="Arial"/>
          <w:spacing w:val="-5"/>
        </w:rPr>
        <w:t xml:space="preserve"> </w:t>
      </w:r>
      <w:r w:rsidRPr="00210B79">
        <w:rPr>
          <w:rFonts w:eastAsia="Arial" w:cs="Arial"/>
          <w:spacing w:val="8"/>
        </w:rPr>
        <w:t>W</w:t>
      </w:r>
      <w:r w:rsidRPr="00210B79">
        <w:rPr>
          <w:rFonts w:eastAsia="Arial" w:cs="Arial"/>
          <w:spacing w:val="-3"/>
        </w:rPr>
        <w:t>i</w:t>
      </w:r>
      <w:r w:rsidRPr="00210B79">
        <w:rPr>
          <w:rFonts w:eastAsia="Arial" w:cs="Arial"/>
        </w:rPr>
        <w:t>r s</w:t>
      </w:r>
      <w:r w:rsidRPr="00210B79">
        <w:rPr>
          <w:rFonts w:eastAsia="Arial" w:cs="Arial"/>
          <w:spacing w:val="-3"/>
        </w:rPr>
        <w:t>o</w:t>
      </w:r>
      <w:r w:rsidRPr="00210B79">
        <w:rPr>
          <w:rFonts w:eastAsia="Arial" w:cs="Arial"/>
          <w:spacing w:val="-2"/>
        </w:rPr>
        <w:t>r</w:t>
      </w:r>
      <w:r w:rsidRPr="00210B79">
        <w:rPr>
          <w:rFonts w:eastAsia="Arial" w:cs="Arial"/>
          <w:spacing w:val="2"/>
        </w:rPr>
        <w:t>g</w:t>
      </w:r>
      <w:r w:rsidRPr="00210B79">
        <w:rPr>
          <w:rFonts w:eastAsia="Arial" w:cs="Arial"/>
        </w:rPr>
        <w:t>en</w:t>
      </w:r>
      <w:r w:rsidRPr="00210B79">
        <w:rPr>
          <w:rFonts w:eastAsia="Arial" w:cs="Arial"/>
          <w:spacing w:val="1"/>
        </w:rPr>
        <w:t xml:space="preserve"> </w:t>
      </w:r>
      <w:r w:rsidRPr="00210B79">
        <w:rPr>
          <w:rFonts w:eastAsia="Arial" w:cs="Arial"/>
        </w:rPr>
        <w:t>d</w:t>
      </w:r>
      <w:r w:rsidRPr="00210B79">
        <w:rPr>
          <w:rFonts w:eastAsia="Arial" w:cs="Arial"/>
          <w:spacing w:val="-3"/>
        </w:rPr>
        <w:t>a</w:t>
      </w:r>
      <w:r w:rsidRPr="00210B79">
        <w:rPr>
          <w:rFonts w:eastAsia="Arial" w:cs="Arial"/>
          <w:spacing w:val="1"/>
        </w:rPr>
        <w:t>f</w:t>
      </w:r>
      <w:r w:rsidRPr="00210B79">
        <w:rPr>
          <w:rFonts w:eastAsia="Arial" w:cs="Arial"/>
        </w:rPr>
        <w:t>ü</w:t>
      </w:r>
      <w:r w:rsidRPr="00210B79">
        <w:rPr>
          <w:rFonts w:eastAsia="Arial" w:cs="Arial"/>
          <w:spacing w:val="-2"/>
        </w:rPr>
        <w:t>r</w:t>
      </w:r>
      <w:r w:rsidRPr="00210B79">
        <w:rPr>
          <w:rFonts w:eastAsia="Arial" w:cs="Arial"/>
        </w:rPr>
        <w:t>, dass</w:t>
      </w:r>
      <w:r w:rsidRPr="00210B79">
        <w:rPr>
          <w:rFonts w:eastAsia="Arial" w:cs="Arial"/>
          <w:spacing w:val="1"/>
        </w:rPr>
        <w:t xml:space="preserve"> </w:t>
      </w:r>
      <w:r w:rsidRPr="00210B79">
        <w:rPr>
          <w:rFonts w:eastAsia="Arial" w:cs="Arial"/>
        </w:rPr>
        <w:t>uns</w:t>
      </w:r>
      <w:r w:rsidRPr="00210B79">
        <w:rPr>
          <w:rFonts w:eastAsia="Arial" w:cs="Arial"/>
          <w:spacing w:val="-3"/>
        </w:rPr>
        <w:t>e</w:t>
      </w:r>
      <w:r w:rsidRPr="00210B79">
        <w:rPr>
          <w:rFonts w:eastAsia="Arial" w:cs="Arial"/>
        </w:rPr>
        <w:t>r</w:t>
      </w:r>
      <w:r w:rsidRPr="00210B79">
        <w:rPr>
          <w:rFonts w:eastAsia="Arial" w:cs="Arial"/>
          <w:spacing w:val="2"/>
        </w:rPr>
        <w:t xml:space="preserve"> </w:t>
      </w:r>
      <w:r w:rsidRPr="00210B79">
        <w:rPr>
          <w:rFonts w:eastAsia="Arial" w:cs="Arial"/>
        </w:rPr>
        <w:t>Leben</w:t>
      </w:r>
      <w:r w:rsidRPr="00210B79">
        <w:rPr>
          <w:rFonts w:eastAsia="Arial" w:cs="Arial"/>
          <w:spacing w:val="-3"/>
        </w:rPr>
        <w:t>s</w:t>
      </w:r>
      <w:r w:rsidRPr="00210B79">
        <w:rPr>
          <w:rFonts w:eastAsia="Arial" w:cs="Arial"/>
        </w:rPr>
        <w:t>s</w:t>
      </w:r>
      <w:r w:rsidRPr="00210B79">
        <w:rPr>
          <w:rFonts w:eastAsia="Arial" w:cs="Arial"/>
          <w:spacing w:val="1"/>
        </w:rPr>
        <w:t>t</w:t>
      </w:r>
      <w:r w:rsidRPr="00210B79">
        <w:rPr>
          <w:rFonts w:eastAsia="Arial" w:cs="Arial"/>
          <w:spacing w:val="-1"/>
        </w:rPr>
        <w:t>i</w:t>
      </w:r>
      <w:r w:rsidRPr="00210B79">
        <w:rPr>
          <w:rFonts w:eastAsia="Arial" w:cs="Arial"/>
        </w:rPr>
        <w:t>l d</w:t>
      </w:r>
      <w:r w:rsidRPr="00210B79">
        <w:rPr>
          <w:rFonts w:eastAsia="Arial" w:cs="Arial"/>
          <w:spacing w:val="-1"/>
        </w:rPr>
        <w:t>i</w:t>
      </w:r>
      <w:r w:rsidRPr="00210B79">
        <w:rPr>
          <w:rFonts w:eastAsia="Arial" w:cs="Arial"/>
        </w:rPr>
        <w:t>e</w:t>
      </w:r>
      <w:r w:rsidRPr="00210B79">
        <w:rPr>
          <w:rFonts w:eastAsia="Arial" w:cs="Arial"/>
          <w:spacing w:val="-2"/>
        </w:rPr>
        <w:t xml:space="preserve"> </w:t>
      </w:r>
      <w:r w:rsidRPr="00210B79">
        <w:rPr>
          <w:rFonts w:eastAsia="Arial" w:cs="Arial"/>
          <w:spacing w:val="2"/>
        </w:rPr>
        <w:t>g</w:t>
      </w:r>
      <w:r w:rsidRPr="00210B79">
        <w:rPr>
          <w:rFonts w:eastAsia="Arial" w:cs="Arial"/>
          <w:spacing w:val="-1"/>
        </w:rPr>
        <w:t>l</w:t>
      </w:r>
      <w:r w:rsidRPr="00210B79">
        <w:rPr>
          <w:rFonts w:eastAsia="Arial" w:cs="Arial"/>
        </w:rPr>
        <w:t>oba</w:t>
      </w:r>
      <w:r w:rsidRPr="00210B79">
        <w:rPr>
          <w:rFonts w:eastAsia="Arial" w:cs="Arial"/>
          <w:spacing w:val="-1"/>
        </w:rPr>
        <w:t>l</w:t>
      </w:r>
      <w:r w:rsidRPr="00210B79">
        <w:rPr>
          <w:rFonts w:eastAsia="Arial" w:cs="Arial"/>
        </w:rPr>
        <w:t>en</w:t>
      </w:r>
      <w:r w:rsidRPr="00210B79">
        <w:rPr>
          <w:rFonts w:eastAsia="Arial" w:cs="Arial"/>
          <w:spacing w:val="1"/>
        </w:rPr>
        <w:t xml:space="preserve"> </w:t>
      </w:r>
      <w:r w:rsidRPr="00210B79">
        <w:rPr>
          <w:rFonts w:eastAsia="Arial" w:cs="Arial"/>
        </w:rPr>
        <w:t>Leben</w:t>
      </w:r>
      <w:r w:rsidRPr="00210B79">
        <w:rPr>
          <w:rFonts w:eastAsia="Arial" w:cs="Arial"/>
          <w:spacing w:val="-3"/>
        </w:rPr>
        <w:t>s</w:t>
      </w:r>
      <w:r w:rsidRPr="00210B79">
        <w:rPr>
          <w:rFonts w:eastAsia="Arial" w:cs="Arial"/>
          <w:spacing w:val="2"/>
        </w:rPr>
        <w:t>g</w:t>
      </w:r>
      <w:r w:rsidRPr="00210B79">
        <w:rPr>
          <w:rFonts w:eastAsia="Arial" w:cs="Arial"/>
          <w:spacing w:val="1"/>
        </w:rPr>
        <w:t>r</w:t>
      </w:r>
      <w:r w:rsidRPr="00210B79">
        <w:rPr>
          <w:rFonts w:eastAsia="Arial" w:cs="Arial"/>
        </w:rPr>
        <w:t>und</w:t>
      </w:r>
      <w:r w:rsidRPr="00210B79">
        <w:rPr>
          <w:rFonts w:eastAsia="Arial" w:cs="Arial"/>
          <w:spacing w:val="-4"/>
        </w:rPr>
        <w:t>l</w:t>
      </w:r>
      <w:r w:rsidRPr="00210B79">
        <w:rPr>
          <w:rFonts w:eastAsia="Arial" w:cs="Arial"/>
        </w:rPr>
        <w:t>a</w:t>
      </w:r>
      <w:r w:rsidRPr="00210B79">
        <w:rPr>
          <w:rFonts w:eastAsia="Arial" w:cs="Arial"/>
          <w:spacing w:val="2"/>
        </w:rPr>
        <w:t>g</w:t>
      </w:r>
      <w:r w:rsidRPr="00210B79">
        <w:rPr>
          <w:rFonts w:eastAsia="Arial" w:cs="Arial"/>
        </w:rPr>
        <w:t>en</w:t>
      </w:r>
      <w:r w:rsidRPr="00210B79">
        <w:rPr>
          <w:rFonts w:eastAsia="Arial" w:cs="Arial"/>
          <w:spacing w:val="-2"/>
        </w:rPr>
        <w:t xml:space="preserve"> </w:t>
      </w:r>
      <w:r w:rsidRPr="00210B79">
        <w:rPr>
          <w:rFonts w:eastAsia="Arial" w:cs="Arial"/>
        </w:rPr>
        <w:t>n</w:t>
      </w:r>
      <w:r w:rsidRPr="00210B79">
        <w:rPr>
          <w:rFonts w:eastAsia="Arial" w:cs="Arial"/>
          <w:spacing w:val="-1"/>
        </w:rPr>
        <w:t>i</w:t>
      </w:r>
      <w:r w:rsidRPr="00210B79">
        <w:rPr>
          <w:rFonts w:eastAsia="Arial" w:cs="Arial"/>
        </w:rPr>
        <w:t>cht g</w:t>
      </w:r>
      <w:r w:rsidRPr="00210B79">
        <w:rPr>
          <w:rFonts w:eastAsia="Arial" w:cs="Arial"/>
          <w:spacing w:val="-3"/>
        </w:rPr>
        <w:t>e</w:t>
      </w:r>
      <w:r w:rsidRPr="00210B79">
        <w:rPr>
          <w:rFonts w:eastAsia="Arial" w:cs="Arial"/>
          <w:spacing w:val="3"/>
        </w:rPr>
        <w:t>f</w:t>
      </w:r>
      <w:r w:rsidRPr="00210B79">
        <w:rPr>
          <w:rFonts w:eastAsia="Arial" w:cs="Arial"/>
        </w:rPr>
        <w:t>ä</w:t>
      </w:r>
      <w:r w:rsidRPr="00210B79">
        <w:rPr>
          <w:rFonts w:eastAsia="Arial" w:cs="Arial"/>
          <w:spacing w:val="-3"/>
        </w:rPr>
        <w:t>h</w:t>
      </w:r>
      <w:r w:rsidRPr="00210B79">
        <w:rPr>
          <w:rFonts w:eastAsia="Arial" w:cs="Arial"/>
          <w:spacing w:val="1"/>
        </w:rPr>
        <w:t>r</w:t>
      </w:r>
      <w:r w:rsidRPr="00210B79">
        <w:rPr>
          <w:rFonts w:eastAsia="Arial" w:cs="Arial"/>
        </w:rPr>
        <w:t>det od</w:t>
      </w:r>
      <w:r w:rsidRPr="00210B79">
        <w:rPr>
          <w:rFonts w:eastAsia="Arial" w:cs="Arial"/>
          <w:spacing w:val="-3"/>
        </w:rPr>
        <w:t>e</w:t>
      </w:r>
      <w:r w:rsidRPr="00210B79">
        <w:rPr>
          <w:rFonts w:eastAsia="Arial" w:cs="Arial"/>
        </w:rPr>
        <w:t>r</w:t>
      </w:r>
      <w:r w:rsidRPr="00210B79">
        <w:rPr>
          <w:rFonts w:eastAsia="Arial" w:cs="Arial"/>
          <w:spacing w:val="2"/>
        </w:rPr>
        <w:t xml:space="preserve"> </w:t>
      </w:r>
      <w:r w:rsidRPr="00210B79">
        <w:rPr>
          <w:rFonts w:eastAsia="Arial" w:cs="Arial"/>
          <w:spacing w:val="-2"/>
        </w:rPr>
        <w:t>z</w:t>
      </w:r>
      <w:r w:rsidRPr="00210B79">
        <w:rPr>
          <w:rFonts w:eastAsia="Arial" w:cs="Arial"/>
        </w:rPr>
        <w:t>e</w:t>
      </w:r>
      <w:r w:rsidRPr="00210B79">
        <w:rPr>
          <w:rFonts w:eastAsia="Arial" w:cs="Arial"/>
          <w:spacing w:val="1"/>
        </w:rPr>
        <w:t>r</w:t>
      </w:r>
      <w:r w:rsidRPr="00210B79">
        <w:rPr>
          <w:rFonts w:eastAsia="Arial" w:cs="Arial"/>
        </w:rPr>
        <w:t>s</w:t>
      </w:r>
      <w:r w:rsidRPr="00210B79">
        <w:rPr>
          <w:rFonts w:eastAsia="Arial" w:cs="Arial"/>
          <w:spacing w:val="1"/>
        </w:rPr>
        <w:t>t</w:t>
      </w:r>
      <w:r w:rsidRPr="00210B79">
        <w:rPr>
          <w:rFonts w:eastAsia="Arial" w:cs="Arial"/>
          <w:spacing w:val="-3"/>
        </w:rPr>
        <w:t>ö</w:t>
      </w:r>
      <w:r w:rsidRPr="00210B79">
        <w:rPr>
          <w:rFonts w:eastAsia="Arial" w:cs="Arial"/>
          <w:spacing w:val="1"/>
        </w:rPr>
        <w:t>r</w:t>
      </w:r>
      <w:r w:rsidRPr="00210B79">
        <w:rPr>
          <w:rFonts w:eastAsia="Arial" w:cs="Arial"/>
          <w:spacing w:val="-1"/>
        </w:rPr>
        <w:t>t</w:t>
      </w:r>
      <w:r w:rsidRPr="00210B79">
        <w:rPr>
          <w:rFonts w:eastAsia="Arial" w:cs="Arial"/>
        </w:rPr>
        <w:t>.</w:t>
      </w:r>
    </w:p>
    <w:p w:rsidR="00F83918" w:rsidRPr="00210B79" w:rsidRDefault="00F83918" w:rsidP="00597CEC">
      <w:pPr>
        <w:spacing w:before="10" w:after="0"/>
      </w:pPr>
    </w:p>
    <w:p w:rsidR="00F83918" w:rsidRPr="00210B79" w:rsidRDefault="00F83918" w:rsidP="00597CEC">
      <w:pPr>
        <w:spacing w:after="0"/>
        <w:ind w:right="-20"/>
        <w:rPr>
          <w:rFonts w:eastAsia="Arial" w:cs="Arial"/>
        </w:rPr>
      </w:pPr>
      <w:r w:rsidRPr="00210B79">
        <w:rPr>
          <w:rFonts w:eastAsia="Arial" w:cs="Arial"/>
          <w:b/>
          <w:bCs/>
          <w:spacing w:val="1"/>
        </w:rPr>
        <w:t>G</w:t>
      </w:r>
      <w:r w:rsidRPr="00210B79">
        <w:rPr>
          <w:rFonts w:eastAsia="Arial" w:cs="Arial"/>
          <w:b/>
          <w:bCs/>
        </w:rPr>
        <w:t>erec</w:t>
      </w:r>
      <w:r w:rsidRPr="00210B79">
        <w:rPr>
          <w:rFonts w:eastAsia="Arial" w:cs="Arial"/>
          <w:b/>
          <w:bCs/>
          <w:spacing w:val="-3"/>
        </w:rPr>
        <w:t>h</w:t>
      </w:r>
      <w:r w:rsidRPr="00210B79">
        <w:rPr>
          <w:rFonts w:eastAsia="Arial" w:cs="Arial"/>
          <w:b/>
          <w:bCs/>
          <w:spacing w:val="1"/>
        </w:rPr>
        <w:t>ti</w:t>
      </w:r>
      <w:r w:rsidRPr="00210B79">
        <w:rPr>
          <w:rFonts w:eastAsia="Arial" w:cs="Arial"/>
          <w:b/>
          <w:bCs/>
        </w:rPr>
        <w:t>gk</w:t>
      </w:r>
      <w:r w:rsidRPr="00210B79">
        <w:rPr>
          <w:rFonts w:eastAsia="Arial" w:cs="Arial"/>
          <w:b/>
          <w:bCs/>
          <w:spacing w:val="-3"/>
        </w:rPr>
        <w:t>e</w:t>
      </w:r>
      <w:r w:rsidRPr="00210B79">
        <w:rPr>
          <w:rFonts w:eastAsia="Arial" w:cs="Arial"/>
          <w:b/>
          <w:bCs/>
          <w:spacing w:val="1"/>
        </w:rPr>
        <w:t>i</w:t>
      </w:r>
      <w:r w:rsidRPr="00210B79">
        <w:rPr>
          <w:rFonts w:eastAsia="Arial" w:cs="Arial"/>
          <w:b/>
          <w:bCs/>
        </w:rPr>
        <w:t>t gegenü</w:t>
      </w:r>
      <w:r w:rsidRPr="00210B79">
        <w:rPr>
          <w:rFonts w:eastAsia="Arial" w:cs="Arial"/>
          <w:b/>
          <w:bCs/>
          <w:spacing w:val="-3"/>
        </w:rPr>
        <w:t>b</w:t>
      </w:r>
      <w:r w:rsidRPr="00210B79">
        <w:rPr>
          <w:rFonts w:eastAsia="Arial" w:cs="Arial"/>
          <w:b/>
          <w:bCs/>
        </w:rPr>
        <w:t>er</w:t>
      </w:r>
      <w:r w:rsidRPr="00210B79">
        <w:rPr>
          <w:rFonts w:eastAsia="Arial" w:cs="Arial"/>
          <w:b/>
          <w:bCs/>
          <w:spacing w:val="2"/>
        </w:rPr>
        <w:t xml:space="preserve"> </w:t>
      </w:r>
      <w:r w:rsidRPr="00210B79">
        <w:rPr>
          <w:rFonts w:eastAsia="Arial" w:cs="Arial"/>
          <w:b/>
          <w:bCs/>
        </w:rPr>
        <w:t>den</w:t>
      </w:r>
      <w:r w:rsidRPr="00210B79">
        <w:rPr>
          <w:rFonts w:eastAsia="Arial" w:cs="Arial"/>
          <w:b/>
          <w:bCs/>
          <w:spacing w:val="1"/>
        </w:rPr>
        <w:t xml:space="preserve"> </w:t>
      </w:r>
      <w:r w:rsidRPr="00210B79">
        <w:rPr>
          <w:rFonts w:eastAsia="Arial" w:cs="Arial"/>
          <w:b/>
          <w:bCs/>
        </w:rPr>
        <w:t>uns</w:t>
      </w:r>
      <w:r w:rsidRPr="00210B79">
        <w:rPr>
          <w:rFonts w:eastAsia="Arial" w:cs="Arial"/>
          <w:b/>
          <w:bCs/>
          <w:spacing w:val="-1"/>
        </w:rPr>
        <w:t xml:space="preserve"> </w:t>
      </w:r>
      <w:r w:rsidRPr="00210B79">
        <w:rPr>
          <w:rFonts w:eastAsia="Arial" w:cs="Arial"/>
          <w:b/>
          <w:bCs/>
          <w:spacing w:val="1"/>
        </w:rPr>
        <w:t>f</w:t>
      </w:r>
      <w:r w:rsidRPr="00210B79">
        <w:rPr>
          <w:rFonts w:eastAsia="Arial" w:cs="Arial"/>
          <w:b/>
          <w:bCs/>
          <w:spacing w:val="-3"/>
        </w:rPr>
        <w:t>o</w:t>
      </w:r>
      <w:r w:rsidRPr="00210B79">
        <w:rPr>
          <w:rFonts w:eastAsia="Arial" w:cs="Arial"/>
          <w:b/>
          <w:bCs/>
          <w:spacing w:val="1"/>
        </w:rPr>
        <w:t>l</w:t>
      </w:r>
      <w:r w:rsidRPr="00210B79">
        <w:rPr>
          <w:rFonts w:eastAsia="Arial" w:cs="Arial"/>
          <w:b/>
          <w:bCs/>
        </w:rPr>
        <w:t>genden</w:t>
      </w:r>
      <w:r w:rsidRPr="00210B79">
        <w:rPr>
          <w:rFonts w:eastAsia="Arial" w:cs="Arial"/>
          <w:b/>
          <w:bCs/>
          <w:spacing w:val="-4"/>
        </w:rPr>
        <w:t xml:space="preserve"> </w:t>
      </w:r>
      <w:r w:rsidRPr="00210B79">
        <w:rPr>
          <w:rFonts w:eastAsia="Arial" w:cs="Arial"/>
          <w:b/>
          <w:bCs/>
          <w:spacing w:val="1"/>
        </w:rPr>
        <w:t>G</w:t>
      </w:r>
      <w:r w:rsidRPr="00210B79">
        <w:rPr>
          <w:rFonts w:eastAsia="Arial" w:cs="Arial"/>
          <w:b/>
          <w:bCs/>
        </w:rPr>
        <w:t>ener</w:t>
      </w:r>
      <w:r w:rsidRPr="00210B79">
        <w:rPr>
          <w:rFonts w:eastAsia="Arial" w:cs="Arial"/>
          <w:b/>
          <w:bCs/>
          <w:spacing w:val="-3"/>
        </w:rPr>
        <w:t>a</w:t>
      </w:r>
      <w:r w:rsidRPr="00210B79">
        <w:rPr>
          <w:rFonts w:eastAsia="Arial" w:cs="Arial"/>
          <w:b/>
          <w:bCs/>
          <w:spacing w:val="1"/>
        </w:rPr>
        <w:t>ti</w:t>
      </w:r>
      <w:r w:rsidRPr="00210B79">
        <w:rPr>
          <w:rFonts w:eastAsia="Arial" w:cs="Arial"/>
          <w:b/>
          <w:bCs/>
        </w:rPr>
        <w:t>onen</w:t>
      </w:r>
    </w:p>
    <w:p w:rsidR="00F83918" w:rsidRPr="00210B79" w:rsidRDefault="00F83918" w:rsidP="00597CEC">
      <w:pPr>
        <w:spacing w:before="1" w:after="0"/>
        <w:ind w:right="506"/>
        <w:rPr>
          <w:rFonts w:eastAsia="Arial" w:cs="Arial"/>
        </w:rPr>
      </w:pPr>
      <w:r w:rsidRPr="00210B79">
        <w:rPr>
          <w:rFonts w:eastAsia="Arial" w:cs="Arial"/>
          <w:spacing w:val="5"/>
        </w:rPr>
        <w:t>W</w:t>
      </w:r>
      <w:r w:rsidRPr="00210B79">
        <w:rPr>
          <w:rFonts w:eastAsia="Arial" w:cs="Arial"/>
          <w:spacing w:val="-3"/>
        </w:rPr>
        <w:t>i</w:t>
      </w:r>
      <w:r w:rsidRPr="00210B79">
        <w:rPr>
          <w:rFonts w:eastAsia="Arial" w:cs="Arial"/>
        </w:rPr>
        <w:t>r</w:t>
      </w:r>
      <w:r w:rsidRPr="00210B79">
        <w:rPr>
          <w:rFonts w:eastAsia="Arial" w:cs="Arial"/>
          <w:spacing w:val="-3"/>
        </w:rPr>
        <w:t xml:space="preserve"> </w:t>
      </w:r>
      <w:r w:rsidRPr="00210B79">
        <w:rPr>
          <w:rFonts w:eastAsia="Arial" w:cs="Arial"/>
          <w:spacing w:val="1"/>
        </w:rPr>
        <w:t>r</w:t>
      </w:r>
      <w:r w:rsidRPr="00210B79">
        <w:rPr>
          <w:rFonts w:eastAsia="Arial" w:cs="Arial"/>
          <w:spacing w:val="-1"/>
        </w:rPr>
        <w:t>i</w:t>
      </w:r>
      <w:r w:rsidRPr="00210B79">
        <w:rPr>
          <w:rFonts w:eastAsia="Arial" w:cs="Arial"/>
        </w:rPr>
        <w:t>ch</w:t>
      </w:r>
      <w:r w:rsidRPr="00210B79">
        <w:rPr>
          <w:rFonts w:eastAsia="Arial" w:cs="Arial"/>
          <w:spacing w:val="1"/>
        </w:rPr>
        <w:t>t</w:t>
      </w:r>
      <w:r w:rsidRPr="00210B79">
        <w:rPr>
          <w:rFonts w:eastAsia="Arial" w:cs="Arial"/>
        </w:rPr>
        <w:t>en</w:t>
      </w:r>
      <w:r w:rsidRPr="00210B79">
        <w:rPr>
          <w:rFonts w:eastAsia="Arial" w:cs="Arial"/>
          <w:spacing w:val="1"/>
        </w:rPr>
        <w:t xml:space="preserve"> </w:t>
      </w:r>
      <w:r w:rsidRPr="00210B79">
        <w:rPr>
          <w:rFonts w:eastAsia="Arial" w:cs="Arial"/>
          <w:spacing w:val="-3"/>
        </w:rPr>
        <w:t>u</w:t>
      </w:r>
      <w:r w:rsidRPr="00210B79">
        <w:rPr>
          <w:rFonts w:eastAsia="Arial" w:cs="Arial"/>
        </w:rPr>
        <w:t xml:space="preserve">nser </w:t>
      </w:r>
      <w:r w:rsidRPr="00210B79">
        <w:rPr>
          <w:rFonts w:eastAsia="Arial" w:cs="Arial"/>
          <w:spacing w:val="-1"/>
        </w:rPr>
        <w:t>H</w:t>
      </w:r>
      <w:r w:rsidRPr="00210B79">
        <w:rPr>
          <w:rFonts w:eastAsia="Arial" w:cs="Arial"/>
        </w:rPr>
        <w:t>ande</w:t>
      </w:r>
      <w:r w:rsidRPr="00210B79">
        <w:rPr>
          <w:rFonts w:eastAsia="Arial" w:cs="Arial"/>
          <w:spacing w:val="-1"/>
        </w:rPr>
        <w:t>l</w:t>
      </w:r>
      <w:r w:rsidRPr="00210B79">
        <w:rPr>
          <w:rFonts w:eastAsia="Arial" w:cs="Arial"/>
        </w:rPr>
        <w:t>n</w:t>
      </w:r>
      <w:r w:rsidRPr="00210B79">
        <w:rPr>
          <w:rFonts w:eastAsia="Arial" w:cs="Arial"/>
          <w:spacing w:val="1"/>
        </w:rPr>
        <w:t xml:space="preserve"> </w:t>
      </w:r>
      <w:r w:rsidRPr="00210B79">
        <w:rPr>
          <w:rFonts w:eastAsia="Arial" w:cs="Arial"/>
        </w:rPr>
        <w:t>n</w:t>
      </w:r>
      <w:r w:rsidRPr="00210B79">
        <w:rPr>
          <w:rFonts w:eastAsia="Arial" w:cs="Arial"/>
          <w:spacing w:val="-1"/>
        </w:rPr>
        <w:t>i</w:t>
      </w:r>
      <w:r w:rsidRPr="00210B79">
        <w:rPr>
          <w:rFonts w:eastAsia="Arial" w:cs="Arial"/>
        </w:rPr>
        <w:t>cht</w:t>
      </w:r>
      <w:r w:rsidRPr="00210B79">
        <w:rPr>
          <w:rFonts w:eastAsia="Arial" w:cs="Arial"/>
          <w:spacing w:val="2"/>
        </w:rPr>
        <w:t xml:space="preserve"> </w:t>
      </w:r>
      <w:r w:rsidRPr="00210B79">
        <w:rPr>
          <w:rFonts w:eastAsia="Arial" w:cs="Arial"/>
        </w:rPr>
        <w:t>n</w:t>
      </w:r>
      <w:r w:rsidRPr="00210B79">
        <w:rPr>
          <w:rFonts w:eastAsia="Arial" w:cs="Arial"/>
          <w:spacing w:val="-3"/>
        </w:rPr>
        <w:t>u</w:t>
      </w:r>
      <w:r w:rsidRPr="00210B79">
        <w:rPr>
          <w:rFonts w:eastAsia="Arial" w:cs="Arial"/>
        </w:rPr>
        <w:t>r</w:t>
      </w:r>
      <w:r w:rsidRPr="00210B79">
        <w:rPr>
          <w:rFonts w:eastAsia="Arial" w:cs="Arial"/>
          <w:spacing w:val="2"/>
        </w:rPr>
        <w:t xml:space="preserve"> </w:t>
      </w:r>
      <w:r w:rsidRPr="00210B79">
        <w:rPr>
          <w:rFonts w:eastAsia="Arial" w:cs="Arial"/>
        </w:rPr>
        <w:t>an</w:t>
      </w:r>
      <w:r w:rsidRPr="00210B79">
        <w:rPr>
          <w:rFonts w:eastAsia="Arial" w:cs="Arial"/>
          <w:spacing w:val="-2"/>
        </w:rPr>
        <w:t xml:space="preserve"> </w:t>
      </w:r>
      <w:r w:rsidRPr="00210B79">
        <w:rPr>
          <w:rFonts w:eastAsia="Arial" w:cs="Arial"/>
        </w:rPr>
        <w:t>uns</w:t>
      </w:r>
      <w:r w:rsidRPr="00210B79">
        <w:rPr>
          <w:rFonts w:eastAsia="Arial" w:cs="Arial"/>
          <w:spacing w:val="-1"/>
        </w:rPr>
        <w:t xml:space="preserve"> </w:t>
      </w:r>
      <w:r w:rsidRPr="00210B79">
        <w:rPr>
          <w:rFonts w:eastAsia="Arial" w:cs="Arial"/>
        </w:rPr>
        <w:t>heu</w:t>
      </w:r>
      <w:r w:rsidRPr="00210B79">
        <w:rPr>
          <w:rFonts w:eastAsia="Arial" w:cs="Arial"/>
          <w:spacing w:val="1"/>
        </w:rPr>
        <w:t>t</w:t>
      </w:r>
      <w:r w:rsidRPr="00210B79">
        <w:rPr>
          <w:rFonts w:eastAsia="Arial" w:cs="Arial"/>
        </w:rPr>
        <w:t>e</w:t>
      </w:r>
      <w:r w:rsidRPr="00210B79">
        <w:rPr>
          <w:rFonts w:eastAsia="Arial" w:cs="Arial"/>
          <w:spacing w:val="-4"/>
        </w:rPr>
        <w:t xml:space="preserve"> </w:t>
      </w:r>
      <w:r w:rsidRPr="00210B79">
        <w:rPr>
          <w:rFonts w:eastAsia="Arial" w:cs="Arial"/>
        </w:rPr>
        <w:t>Lebenden</w:t>
      </w:r>
      <w:r w:rsidRPr="00210B79">
        <w:rPr>
          <w:rFonts w:eastAsia="Arial" w:cs="Arial"/>
          <w:spacing w:val="1"/>
        </w:rPr>
        <w:t xml:space="preserve"> </w:t>
      </w:r>
      <w:r w:rsidRPr="00210B79">
        <w:rPr>
          <w:rFonts w:eastAsia="Arial" w:cs="Arial"/>
        </w:rPr>
        <w:t>aus, sond</w:t>
      </w:r>
      <w:r w:rsidRPr="00210B79">
        <w:rPr>
          <w:rFonts w:eastAsia="Arial" w:cs="Arial"/>
          <w:spacing w:val="-3"/>
        </w:rPr>
        <w:t>e</w:t>
      </w:r>
      <w:r w:rsidRPr="00210B79">
        <w:rPr>
          <w:rFonts w:eastAsia="Arial" w:cs="Arial"/>
          <w:spacing w:val="1"/>
        </w:rPr>
        <w:t>r</w:t>
      </w:r>
      <w:r w:rsidRPr="00210B79">
        <w:rPr>
          <w:rFonts w:eastAsia="Arial" w:cs="Arial"/>
        </w:rPr>
        <w:t>n</w:t>
      </w:r>
      <w:r w:rsidRPr="00210B79">
        <w:rPr>
          <w:rFonts w:eastAsia="Arial" w:cs="Arial"/>
          <w:spacing w:val="-2"/>
        </w:rPr>
        <w:t xml:space="preserve"> </w:t>
      </w:r>
      <w:r w:rsidRPr="00210B79">
        <w:rPr>
          <w:rFonts w:eastAsia="Arial" w:cs="Arial"/>
        </w:rPr>
        <w:t>auch</w:t>
      </w:r>
      <w:r w:rsidRPr="00210B79">
        <w:rPr>
          <w:rFonts w:eastAsia="Arial" w:cs="Arial"/>
          <w:spacing w:val="1"/>
        </w:rPr>
        <w:t xml:space="preserve"> </w:t>
      </w:r>
      <w:r w:rsidRPr="00210B79">
        <w:rPr>
          <w:rFonts w:eastAsia="Arial" w:cs="Arial"/>
        </w:rPr>
        <w:t>an</w:t>
      </w:r>
      <w:r w:rsidRPr="00210B79">
        <w:rPr>
          <w:rFonts w:eastAsia="Arial" w:cs="Arial"/>
          <w:spacing w:val="1"/>
        </w:rPr>
        <w:t xml:space="preserve"> </w:t>
      </w:r>
      <w:r w:rsidRPr="00210B79">
        <w:rPr>
          <w:rFonts w:eastAsia="Arial" w:cs="Arial"/>
        </w:rPr>
        <w:t>den</w:t>
      </w:r>
      <w:r w:rsidRPr="00210B79">
        <w:rPr>
          <w:rFonts w:eastAsia="Arial" w:cs="Arial"/>
          <w:spacing w:val="-2"/>
        </w:rPr>
        <w:t xml:space="preserve"> </w:t>
      </w:r>
      <w:r w:rsidRPr="00210B79">
        <w:rPr>
          <w:rFonts w:eastAsia="Arial" w:cs="Arial"/>
          <w:spacing w:val="-1"/>
        </w:rPr>
        <w:t>B</w:t>
      </w:r>
      <w:r w:rsidRPr="00210B79">
        <w:rPr>
          <w:rFonts w:eastAsia="Arial" w:cs="Arial"/>
        </w:rPr>
        <w:t>edü</w:t>
      </w:r>
      <w:r w:rsidRPr="00210B79">
        <w:rPr>
          <w:rFonts w:eastAsia="Arial" w:cs="Arial"/>
          <w:spacing w:val="-2"/>
        </w:rPr>
        <w:t>r</w:t>
      </w:r>
      <w:r w:rsidRPr="00210B79">
        <w:rPr>
          <w:rFonts w:eastAsia="Arial" w:cs="Arial"/>
          <w:spacing w:val="1"/>
        </w:rPr>
        <w:t>f</w:t>
      </w:r>
      <w:r w:rsidRPr="00210B79">
        <w:rPr>
          <w:rFonts w:eastAsia="Arial" w:cs="Arial"/>
        </w:rPr>
        <w:t>n</w:t>
      </w:r>
      <w:r w:rsidRPr="00210B79">
        <w:rPr>
          <w:rFonts w:eastAsia="Arial" w:cs="Arial"/>
          <w:spacing w:val="1"/>
        </w:rPr>
        <w:t>i</w:t>
      </w:r>
      <w:r w:rsidRPr="00210B79">
        <w:rPr>
          <w:rFonts w:eastAsia="Arial" w:cs="Arial"/>
        </w:rPr>
        <w:t>ssen</w:t>
      </w:r>
      <w:r w:rsidRPr="00210B79">
        <w:rPr>
          <w:rFonts w:eastAsia="Arial" w:cs="Arial"/>
          <w:spacing w:val="1"/>
        </w:rPr>
        <w:t xml:space="preserve"> </w:t>
      </w:r>
      <w:r w:rsidRPr="00210B79">
        <w:rPr>
          <w:rFonts w:eastAsia="Arial" w:cs="Arial"/>
        </w:rPr>
        <w:t>und</w:t>
      </w:r>
      <w:r w:rsidRPr="00210B79">
        <w:rPr>
          <w:rFonts w:eastAsia="Arial" w:cs="Arial"/>
          <w:spacing w:val="1"/>
        </w:rPr>
        <w:t xml:space="preserve"> </w:t>
      </w:r>
      <w:r w:rsidRPr="00210B79">
        <w:rPr>
          <w:rFonts w:eastAsia="Arial" w:cs="Arial"/>
          <w:spacing w:val="-1"/>
        </w:rPr>
        <w:t>R</w:t>
      </w:r>
      <w:r w:rsidRPr="00210B79">
        <w:rPr>
          <w:rFonts w:eastAsia="Arial" w:cs="Arial"/>
        </w:rPr>
        <w:t>ec</w:t>
      </w:r>
      <w:r w:rsidRPr="00210B79">
        <w:rPr>
          <w:rFonts w:eastAsia="Arial" w:cs="Arial"/>
          <w:spacing w:val="-3"/>
        </w:rPr>
        <w:t>h</w:t>
      </w:r>
      <w:r w:rsidRPr="00210B79">
        <w:rPr>
          <w:rFonts w:eastAsia="Arial" w:cs="Arial"/>
          <w:spacing w:val="1"/>
        </w:rPr>
        <w:t>t</w:t>
      </w:r>
      <w:r w:rsidRPr="00210B79">
        <w:rPr>
          <w:rFonts w:eastAsia="Arial" w:cs="Arial"/>
        </w:rPr>
        <w:t>en</w:t>
      </w:r>
      <w:r w:rsidRPr="00210B79">
        <w:rPr>
          <w:rFonts w:eastAsia="Arial" w:cs="Arial"/>
          <w:spacing w:val="1"/>
        </w:rPr>
        <w:t xml:space="preserve"> </w:t>
      </w:r>
      <w:r w:rsidRPr="00210B79">
        <w:rPr>
          <w:rFonts w:eastAsia="Arial" w:cs="Arial"/>
        </w:rPr>
        <w:t>u</w:t>
      </w:r>
      <w:r w:rsidRPr="00210B79">
        <w:rPr>
          <w:rFonts w:eastAsia="Arial" w:cs="Arial"/>
          <w:spacing w:val="-3"/>
        </w:rPr>
        <w:t>n</w:t>
      </w:r>
      <w:r w:rsidRPr="00210B79">
        <w:rPr>
          <w:rFonts w:eastAsia="Arial" w:cs="Arial"/>
        </w:rPr>
        <w:t>se</w:t>
      </w:r>
      <w:r w:rsidRPr="00210B79">
        <w:rPr>
          <w:rFonts w:eastAsia="Arial" w:cs="Arial"/>
          <w:spacing w:val="1"/>
        </w:rPr>
        <w:t>r</w:t>
      </w:r>
      <w:r w:rsidRPr="00210B79">
        <w:rPr>
          <w:rFonts w:eastAsia="Arial" w:cs="Arial"/>
          <w:spacing w:val="-3"/>
        </w:rPr>
        <w:t>e</w:t>
      </w:r>
      <w:r w:rsidRPr="00210B79">
        <w:rPr>
          <w:rFonts w:eastAsia="Arial" w:cs="Arial"/>
        </w:rPr>
        <w:t>r</w:t>
      </w:r>
      <w:r w:rsidRPr="00210B79">
        <w:rPr>
          <w:rFonts w:eastAsia="Arial" w:cs="Arial"/>
          <w:spacing w:val="2"/>
        </w:rPr>
        <w:t xml:space="preserve"> </w:t>
      </w:r>
      <w:r w:rsidRPr="00210B79">
        <w:rPr>
          <w:rFonts w:eastAsia="Arial" w:cs="Arial"/>
          <w:spacing w:val="-1"/>
        </w:rPr>
        <w:t>Ki</w:t>
      </w:r>
      <w:r w:rsidRPr="00210B79">
        <w:rPr>
          <w:rFonts w:eastAsia="Arial" w:cs="Arial"/>
        </w:rPr>
        <w:t>nde</w:t>
      </w:r>
      <w:r w:rsidRPr="00210B79">
        <w:rPr>
          <w:rFonts w:eastAsia="Arial" w:cs="Arial"/>
          <w:spacing w:val="-2"/>
        </w:rPr>
        <w:t>r</w:t>
      </w:r>
      <w:r w:rsidRPr="00210B79">
        <w:rPr>
          <w:rFonts w:eastAsia="Arial" w:cs="Arial"/>
        </w:rPr>
        <w:t>,</w:t>
      </w:r>
      <w:r w:rsidRPr="00210B79">
        <w:rPr>
          <w:rFonts w:eastAsia="Arial" w:cs="Arial"/>
          <w:spacing w:val="2"/>
        </w:rPr>
        <w:t xml:space="preserve"> </w:t>
      </w:r>
      <w:r w:rsidRPr="00210B79">
        <w:rPr>
          <w:rFonts w:eastAsia="Arial" w:cs="Arial"/>
          <w:spacing w:val="-1"/>
        </w:rPr>
        <w:t>E</w:t>
      </w:r>
      <w:r w:rsidRPr="00210B79">
        <w:rPr>
          <w:rFonts w:eastAsia="Arial" w:cs="Arial"/>
          <w:spacing w:val="-3"/>
        </w:rPr>
        <w:t>n</w:t>
      </w:r>
      <w:r w:rsidRPr="00210B79">
        <w:rPr>
          <w:rFonts w:eastAsia="Arial" w:cs="Arial"/>
          <w:spacing w:val="2"/>
        </w:rPr>
        <w:t>k</w:t>
      </w:r>
      <w:r w:rsidRPr="00210B79">
        <w:rPr>
          <w:rFonts w:eastAsia="Arial" w:cs="Arial"/>
        </w:rPr>
        <w:t>e</w:t>
      </w:r>
      <w:r w:rsidRPr="00210B79">
        <w:rPr>
          <w:rFonts w:eastAsia="Arial" w:cs="Arial"/>
          <w:spacing w:val="-1"/>
        </w:rPr>
        <w:t>li</w:t>
      </w:r>
      <w:r w:rsidRPr="00210B79">
        <w:rPr>
          <w:rFonts w:eastAsia="Arial" w:cs="Arial"/>
        </w:rPr>
        <w:t>nnen</w:t>
      </w:r>
      <w:r w:rsidRPr="00210B79">
        <w:rPr>
          <w:rFonts w:eastAsia="Arial" w:cs="Arial"/>
          <w:spacing w:val="1"/>
        </w:rPr>
        <w:t xml:space="preserve"> </w:t>
      </w:r>
      <w:r w:rsidRPr="00210B79">
        <w:rPr>
          <w:rFonts w:eastAsia="Arial" w:cs="Arial"/>
        </w:rPr>
        <w:t>und</w:t>
      </w:r>
      <w:r w:rsidRPr="00210B79">
        <w:rPr>
          <w:rFonts w:eastAsia="Arial" w:cs="Arial"/>
          <w:spacing w:val="-2"/>
        </w:rPr>
        <w:t xml:space="preserve"> </w:t>
      </w:r>
      <w:r w:rsidRPr="00210B79">
        <w:rPr>
          <w:rFonts w:eastAsia="Arial" w:cs="Arial"/>
          <w:spacing w:val="-1"/>
        </w:rPr>
        <w:t>E</w:t>
      </w:r>
      <w:r w:rsidRPr="00210B79">
        <w:rPr>
          <w:rFonts w:eastAsia="Arial" w:cs="Arial"/>
          <w:spacing w:val="-3"/>
        </w:rPr>
        <w:t>n</w:t>
      </w:r>
      <w:r w:rsidRPr="00210B79">
        <w:rPr>
          <w:rFonts w:eastAsia="Arial" w:cs="Arial"/>
          <w:spacing w:val="2"/>
        </w:rPr>
        <w:t>k</w:t>
      </w:r>
      <w:r w:rsidRPr="00210B79">
        <w:rPr>
          <w:rFonts w:eastAsia="Arial" w:cs="Arial"/>
        </w:rPr>
        <w:t>e</w:t>
      </w:r>
      <w:r w:rsidRPr="00210B79">
        <w:rPr>
          <w:rFonts w:eastAsia="Arial" w:cs="Arial"/>
          <w:spacing w:val="-1"/>
        </w:rPr>
        <w:t>l</w:t>
      </w:r>
      <w:r w:rsidRPr="00210B79">
        <w:rPr>
          <w:rFonts w:eastAsia="Arial" w:cs="Arial"/>
        </w:rPr>
        <w:t>,</w:t>
      </w:r>
      <w:r w:rsidRPr="00210B79">
        <w:rPr>
          <w:rFonts w:eastAsia="Arial" w:cs="Arial"/>
          <w:spacing w:val="2"/>
        </w:rPr>
        <w:t xml:space="preserve"> </w:t>
      </w:r>
      <w:r w:rsidRPr="00210B79">
        <w:rPr>
          <w:rFonts w:eastAsia="Arial" w:cs="Arial"/>
        </w:rPr>
        <w:t>und</w:t>
      </w:r>
      <w:r w:rsidRPr="00210B79">
        <w:rPr>
          <w:rFonts w:eastAsia="Arial" w:cs="Arial"/>
          <w:spacing w:val="-2"/>
        </w:rPr>
        <w:t xml:space="preserve"> </w:t>
      </w:r>
      <w:r w:rsidRPr="00210B79">
        <w:rPr>
          <w:rFonts w:eastAsia="Arial" w:cs="Arial"/>
          <w:spacing w:val="-3"/>
        </w:rPr>
        <w:t>w</w:t>
      </w:r>
      <w:r w:rsidRPr="00210B79">
        <w:rPr>
          <w:rFonts w:eastAsia="Arial" w:cs="Arial"/>
        </w:rPr>
        <w:t>e</w:t>
      </w:r>
      <w:r w:rsidRPr="00210B79">
        <w:rPr>
          <w:rFonts w:eastAsia="Arial" w:cs="Arial"/>
          <w:spacing w:val="-1"/>
        </w:rPr>
        <w:t>i</w:t>
      </w:r>
      <w:r w:rsidRPr="00210B79">
        <w:rPr>
          <w:rFonts w:eastAsia="Arial" w:cs="Arial"/>
          <w:spacing w:val="1"/>
        </w:rPr>
        <w:t>t</w:t>
      </w:r>
      <w:r w:rsidRPr="00210B79">
        <w:rPr>
          <w:rFonts w:eastAsia="Arial" w:cs="Arial"/>
        </w:rPr>
        <w:t>e</w:t>
      </w:r>
      <w:r w:rsidRPr="00210B79">
        <w:rPr>
          <w:rFonts w:eastAsia="Arial" w:cs="Arial"/>
          <w:spacing w:val="1"/>
        </w:rPr>
        <w:t>r</w:t>
      </w:r>
      <w:r w:rsidRPr="00210B79">
        <w:rPr>
          <w:rFonts w:eastAsia="Arial" w:cs="Arial"/>
        </w:rPr>
        <w:t xml:space="preserve">er </w:t>
      </w:r>
      <w:r w:rsidRPr="00210B79">
        <w:rPr>
          <w:rFonts w:eastAsia="Arial" w:cs="Arial"/>
          <w:spacing w:val="1"/>
        </w:rPr>
        <w:t>G</w:t>
      </w:r>
      <w:r w:rsidRPr="00210B79">
        <w:rPr>
          <w:rFonts w:eastAsia="Arial" w:cs="Arial"/>
        </w:rPr>
        <w:t>e</w:t>
      </w:r>
      <w:r w:rsidRPr="00210B79">
        <w:rPr>
          <w:rFonts w:eastAsia="Arial" w:cs="Arial"/>
          <w:spacing w:val="-3"/>
        </w:rPr>
        <w:t>n</w:t>
      </w:r>
      <w:r w:rsidRPr="00210B79">
        <w:rPr>
          <w:rFonts w:eastAsia="Arial" w:cs="Arial"/>
        </w:rPr>
        <w:t>e</w:t>
      </w:r>
      <w:r w:rsidRPr="00210B79">
        <w:rPr>
          <w:rFonts w:eastAsia="Arial" w:cs="Arial"/>
          <w:spacing w:val="1"/>
        </w:rPr>
        <w:t>r</w:t>
      </w:r>
      <w:r w:rsidRPr="00210B79">
        <w:rPr>
          <w:rFonts w:eastAsia="Arial" w:cs="Arial"/>
        </w:rPr>
        <w:t>a</w:t>
      </w:r>
      <w:r w:rsidRPr="00210B79">
        <w:rPr>
          <w:rFonts w:eastAsia="Arial" w:cs="Arial"/>
          <w:spacing w:val="1"/>
        </w:rPr>
        <w:t>t</w:t>
      </w:r>
      <w:r w:rsidRPr="00210B79">
        <w:rPr>
          <w:rFonts w:eastAsia="Arial" w:cs="Arial"/>
          <w:spacing w:val="-1"/>
        </w:rPr>
        <w:t>i</w:t>
      </w:r>
      <w:r w:rsidRPr="00210B79">
        <w:rPr>
          <w:rFonts w:eastAsia="Arial" w:cs="Arial"/>
        </w:rPr>
        <w:t>onen.</w:t>
      </w:r>
      <w:r w:rsidRPr="00210B79">
        <w:rPr>
          <w:rFonts w:eastAsia="Arial" w:cs="Arial"/>
          <w:spacing w:val="-5"/>
        </w:rPr>
        <w:t xml:space="preserve"> </w:t>
      </w:r>
      <w:r w:rsidRPr="00210B79">
        <w:rPr>
          <w:rFonts w:eastAsia="Arial" w:cs="Arial"/>
          <w:spacing w:val="8"/>
        </w:rPr>
        <w:t>W</w:t>
      </w:r>
      <w:r w:rsidRPr="00210B79">
        <w:rPr>
          <w:rFonts w:eastAsia="Arial" w:cs="Arial"/>
          <w:spacing w:val="-3"/>
        </w:rPr>
        <w:t>i</w:t>
      </w:r>
      <w:r w:rsidRPr="00210B79">
        <w:rPr>
          <w:rFonts w:eastAsia="Arial" w:cs="Arial"/>
        </w:rPr>
        <w:t xml:space="preserve">r </w:t>
      </w:r>
      <w:r w:rsidRPr="00210B79">
        <w:rPr>
          <w:rFonts w:eastAsia="Arial" w:cs="Arial"/>
          <w:spacing w:val="-2"/>
        </w:rPr>
        <w:t>v</w:t>
      </w:r>
      <w:r w:rsidRPr="00210B79">
        <w:rPr>
          <w:rFonts w:eastAsia="Arial" w:cs="Arial"/>
        </w:rPr>
        <w:t>e</w:t>
      </w:r>
      <w:r w:rsidRPr="00210B79">
        <w:rPr>
          <w:rFonts w:eastAsia="Arial" w:cs="Arial"/>
          <w:spacing w:val="1"/>
        </w:rPr>
        <w:t>rri</w:t>
      </w:r>
      <w:r w:rsidRPr="00210B79">
        <w:rPr>
          <w:rFonts w:eastAsia="Arial" w:cs="Arial"/>
        </w:rPr>
        <w:t>n</w:t>
      </w:r>
      <w:r w:rsidRPr="00210B79">
        <w:rPr>
          <w:rFonts w:eastAsia="Arial" w:cs="Arial"/>
          <w:spacing w:val="2"/>
        </w:rPr>
        <w:t>g</w:t>
      </w:r>
      <w:r w:rsidRPr="00210B79">
        <w:rPr>
          <w:rFonts w:eastAsia="Arial" w:cs="Arial"/>
          <w:spacing w:val="-3"/>
        </w:rPr>
        <w:t>e</w:t>
      </w:r>
      <w:r w:rsidRPr="00210B79">
        <w:rPr>
          <w:rFonts w:eastAsia="Arial" w:cs="Arial"/>
          <w:spacing w:val="1"/>
        </w:rPr>
        <w:t>r</w:t>
      </w:r>
      <w:r w:rsidRPr="00210B79">
        <w:rPr>
          <w:rFonts w:eastAsia="Arial" w:cs="Arial"/>
        </w:rPr>
        <w:t>n</w:t>
      </w:r>
      <w:r w:rsidRPr="00210B79">
        <w:rPr>
          <w:rFonts w:eastAsia="Arial" w:cs="Arial"/>
          <w:spacing w:val="1"/>
        </w:rPr>
        <w:t xml:space="preserve"> </w:t>
      </w:r>
      <w:r w:rsidRPr="00210B79">
        <w:rPr>
          <w:rFonts w:eastAsia="Arial" w:cs="Arial"/>
        </w:rPr>
        <w:t>desha</w:t>
      </w:r>
      <w:r w:rsidRPr="00210B79">
        <w:rPr>
          <w:rFonts w:eastAsia="Arial" w:cs="Arial"/>
          <w:spacing w:val="-1"/>
        </w:rPr>
        <w:t>l</w:t>
      </w:r>
      <w:r w:rsidRPr="00210B79">
        <w:rPr>
          <w:rFonts w:eastAsia="Arial" w:cs="Arial"/>
        </w:rPr>
        <w:t>b</w:t>
      </w:r>
      <w:r w:rsidRPr="00210B79">
        <w:rPr>
          <w:rFonts w:eastAsia="Arial" w:cs="Arial"/>
          <w:spacing w:val="1"/>
        </w:rPr>
        <w:t xml:space="preserve"> </w:t>
      </w:r>
      <w:r w:rsidRPr="00210B79">
        <w:rPr>
          <w:rFonts w:eastAsia="Arial" w:cs="Arial"/>
        </w:rPr>
        <w:t>den</w:t>
      </w:r>
      <w:r w:rsidRPr="00210B79">
        <w:rPr>
          <w:rFonts w:eastAsia="Arial" w:cs="Arial"/>
          <w:spacing w:val="-2"/>
        </w:rPr>
        <w:t xml:space="preserve"> </w:t>
      </w:r>
      <w:r w:rsidRPr="00210B79">
        <w:rPr>
          <w:rFonts w:eastAsia="Arial" w:cs="Arial"/>
          <w:spacing w:val="-1"/>
        </w:rPr>
        <w:t>V</w:t>
      </w:r>
      <w:r w:rsidRPr="00210B79">
        <w:rPr>
          <w:rFonts w:eastAsia="Arial" w:cs="Arial"/>
        </w:rPr>
        <w:t>e</w:t>
      </w:r>
      <w:r w:rsidRPr="00210B79">
        <w:rPr>
          <w:rFonts w:eastAsia="Arial" w:cs="Arial"/>
          <w:spacing w:val="1"/>
        </w:rPr>
        <w:t>r</w:t>
      </w:r>
      <w:r w:rsidRPr="00210B79">
        <w:rPr>
          <w:rFonts w:eastAsia="Arial" w:cs="Arial"/>
          <w:spacing w:val="-3"/>
        </w:rPr>
        <w:t>b</w:t>
      </w:r>
      <w:r w:rsidRPr="00210B79">
        <w:rPr>
          <w:rFonts w:eastAsia="Arial" w:cs="Arial"/>
          <w:spacing w:val="1"/>
        </w:rPr>
        <w:t>r</w:t>
      </w:r>
      <w:r w:rsidRPr="00210B79">
        <w:rPr>
          <w:rFonts w:eastAsia="Arial" w:cs="Arial"/>
          <w:spacing w:val="-3"/>
        </w:rPr>
        <w:t>a</w:t>
      </w:r>
      <w:r w:rsidRPr="00210B79">
        <w:rPr>
          <w:rFonts w:eastAsia="Arial" w:cs="Arial"/>
        </w:rPr>
        <w:t>uch</w:t>
      </w:r>
      <w:r w:rsidRPr="00210B79">
        <w:rPr>
          <w:rFonts w:eastAsia="Arial" w:cs="Arial"/>
          <w:spacing w:val="1"/>
        </w:rPr>
        <w:t xml:space="preserve"> </w:t>
      </w:r>
      <w:r w:rsidRPr="00210B79">
        <w:rPr>
          <w:rFonts w:eastAsia="Arial" w:cs="Arial"/>
          <w:spacing w:val="-2"/>
        </w:rPr>
        <w:t>v</w:t>
      </w:r>
      <w:r w:rsidRPr="00210B79">
        <w:rPr>
          <w:rFonts w:eastAsia="Arial" w:cs="Arial"/>
        </w:rPr>
        <w:t>on</w:t>
      </w:r>
      <w:r w:rsidRPr="00210B79">
        <w:rPr>
          <w:rFonts w:eastAsia="Arial" w:cs="Arial"/>
          <w:spacing w:val="1"/>
        </w:rPr>
        <w:t xml:space="preserve"> </w:t>
      </w:r>
      <w:r w:rsidRPr="00210B79">
        <w:rPr>
          <w:rFonts w:eastAsia="Arial" w:cs="Arial"/>
        </w:rPr>
        <w:t>na</w:t>
      </w:r>
      <w:r w:rsidRPr="00210B79">
        <w:rPr>
          <w:rFonts w:eastAsia="Arial" w:cs="Arial"/>
          <w:spacing w:val="1"/>
        </w:rPr>
        <w:t>t</w:t>
      </w:r>
      <w:r w:rsidRPr="00210B79">
        <w:rPr>
          <w:rFonts w:eastAsia="Arial" w:cs="Arial"/>
        </w:rPr>
        <w:t>ü</w:t>
      </w:r>
      <w:r w:rsidRPr="00210B79">
        <w:rPr>
          <w:rFonts w:eastAsia="Arial" w:cs="Arial"/>
          <w:spacing w:val="1"/>
        </w:rPr>
        <w:t>r</w:t>
      </w:r>
      <w:r w:rsidRPr="00210B79">
        <w:rPr>
          <w:rFonts w:eastAsia="Arial" w:cs="Arial"/>
          <w:spacing w:val="-1"/>
        </w:rPr>
        <w:t>li</w:t>
      </w:r>
      <w:r w:rsidRPr="00210B79">
        <w:rPr>
          <w:rFonts w:eastAsia="Arial" w:cs="Arial"/>
        </w:rPr>
        <w:t>chen</w:t>
      </w:r>
      <w:r w:rsidRPr="00210B79">
        <w:rPr>
          <w:rFonts w:eastAsia="Arial" w:cs="Arial"/>
          <w:spacing w:val="-2"/>
        </w:rPr>
        <w:t xml:space="preserve"> </w:t>
      </w:r>
      <w:r w:rsidRPr="00210B79">
        <w:rPr>
          <w:rFonts w:eastAsia="Arial" w:cs="Arial"/>
          <w:spacing w:val="-1"/>
        </w:rPr>
        <w:t>R</w:t>
      </w:r>
      <w:r w:rsidRPr="00210B79">
        <w:rPr>
          <w:rFonts w:eastAsia="Arial" w:cs="Arial"/>
        </w:rPr>
        <w:t>essou</w:t>
      </w:r>
      <w:r w:rsidRPr="00210B79">
        <w:rPr>
          <w:rFonts w:eastAsia="Arial" w:cs="Arial"/>
          <w:spacing w:val="1"/>
        </w:rPr>
        <w:t>r</w:t>
      </w:r>
      <w:r w:rsidRPr="00210B79">
        <w:rPr>
          <w:rFonts w:eastAsia="Arial" w:cs="Arial"/>
        </w:rPr>
        <w:t>cen</w:t>
      </w:r>
      <w:r w:rsidRPr="00210B79">
        <w:rPr>
          <w:rFonts w:eastAsia="Arial" w:cs="Arial"/>
          <w:spacing w:val="1"/>
        </w:rPr>
        <w:t xml:space="preserve"> </w:t>
      </w:r>
      <w:r w:rsidRPr="00210B79">
        <w:rPr>
          <w:rFonts w:eastAsia="Arial" w:cs="Arial"/>
        </w:rPr>
        <w:t>und</w:t>
      </w:r>
      <w:r w:rsidRPr="00210B79">
        <w:rPr>
          <w:rFonts w:eastAsia="Arial" w:cs="Arial"/>
          <w:spacing w:val="-2"/>
        </w:rPr>
        <w:t xml:space="preserve"> </w:t>
      </w:r>
      <w:r w:rsidRPr="00210B79">
        <w:rPr>
          <w:rFonts w:eastAsia="Arial" w:cs="Arial"/>
        </w:rPr>
        <w:t>d</w:t>
      </w:r>
      <w:r w:rsidRPr="00210B79">
        <w:rPr>
          <w:rFonts w:eastAsia="Arial" w:cs="Arial"/>
          <w:spacing w:val="-1"/>
        </w:rPr>
        <w:t>i</w:t>
      </w:r>
      <w:r w:rsidRPr="00210B79">
        <w:rPr>
          <w:rFonts w:eastAsia="Arial" w:cs="Arial"/>
        </w:rPr>
        <w:t>e</w:t>
      </w:r>
      <w:r w:rsidRPr="00210B79">
        <w:rPr>
          <w:rFonts w:eastAsia="Arial" w:cs="Arial"/>
          <w:spacing w:val="1"/>
        </w:rPr>
        <w:t xml:space="preserve"> </w:t>
      </w:r>
      <w:r w:rsidRPr="00210B79">
        <w:rPr>
          <w:rFonts w:eastAsia="Arial" w:cs="Arial"/>
          <w:spacing w:val="-1"/>
        </w:rPr>
        <w:t>B</w:t>
      </w:r>
      <w:r w:rsidRPr="00210B79">
        <w:rPr>
          <w:rFonts w:eastAsia="Arial" w:cs="Arial"/>
        </w:rPr>
        <w:t>e</w:t>
      </w:r>
      <w:r w:rsidRPr="00210B79">
        <w:rPr>
          <w:rFonts w:eastAsia="Arial" w:cs="Arial"/>
          <w:spacing w:val="-1"/>
        </w:rPr>
        <w:t>l</w:t>
      </w:r>
      <w:r w:rsidRPr="00210B79">
        <w:rPr>
          <w:rFonts w:eastAsia="Arial" w:cs="Arial"/>
        </w:rPr>
        <w:t>as</w:t>
      </w:r>
      <w:r w:rsidRPr="00210B79">
        <w:rPr>
          <w:rFonts w:eastAsia="Arial" w:cs="Arial"/>
          <w:spacing w:val="1"/>
        </w:rPr>
        <w:t>t</w:t>
      </w:r>
      <w:r w:rsidRPr="00210B79">
        <w:rPr>
          <w:rFonts w:eastAsia="Arial" w:cs="Arial"/>
          <w:spacing w:val="-3"/>
        </w:rPr>
        <w:t>u</w:t>
      </w:r>
      <w:r w:rsidRPr="00210B79">
        <w:rPr>
          <w:rFonts w:eastAsia="Arial" w:cs="Arial"/>
        </w:rPr>
        <w:t>ng</w:t>
      </w:r>
      <w:r w:rsidRPr="00210B79">
        <w:rPr>
          <w:rFonts w:eastAsia="Arial" w:cs="Arial"/>
          <w:spacing w:val="1"/>
        </w:rPr>
        <w:t xml:space="preserve"> </w:t>
      </w:r>
      <w:r w:rsidRPr="00210B79">
        <w:rPr>
          <w:rFonts w:eastAsia="Arial" w:cs="Arial"/>
        </w:rPr>
        <w:t>der</w:t>
      </w:r>
      <w:r w:rsidRPr="00210B79">
        <w:rPr>
          <w:rFonts w:eastAsia="Arial" w:cs="Arial"/>
          <w:spacing w:val="-3"/>
        </w:rPr>
        <w:t xml:space="preserve"> </w:t>
      </w:r>
      <w:r w:rsidRPr="00210B79">
        <w:rPr>
          <w:rFonts w:eastAsia="Arial" w:cs="Arial"/>
          <w:spacing w:val="2"/>
        </w:rPr>
        <w:t>g</w:t>
      </w:r>
      <w:r w:rsidRPr="00210B79">
        <w:rPr>
          <w:rFonts w:eastAsia="Arial" w:cs="Arial"/>
          <w:spacing w:val="-1"/>
        </w:rPr>
        <w:t>l</w:t>
      </w:r>
      <w:r w:rsidRPr="00210B79">
        <w:rPr>
          <w:rFonts w:eastAsia="Arial" w:cs="Arial"/>
        </w:rPr>
        <w:t>oba</w:t>
      </w:r>
      <w:r w:rsidRPr="00210B79">
        <w:rPr>
          <w:rFonts w:eastAsia="Arial" w:cs="Arial"/>
          <w:spacing w:val="-1"/>
        </w:rPr>
        <w:t>l</w:t>
      </w:r>
      <w:r w:rsidRPr="00210B79">
        <w:rPr>
          <w:rFonts w:eastAsia="Arial" w:cs="Arial"/>
        </w:rPr>
        <w:t>en</w:t>
      </w:r>
      <w:r w:rsidRPr="00210B79">
        <w:rPr>
          <w:rFonts w:eastAsia="Arial" w:cs="Arial"/>
          <w:spacing w:val="1"/>
        </w:rPr>
        <w:t xml:space="preserve"> </w:t>
      </w:r>
      <w:r w:rsidRPr="00210B79">
        <w:rPr>
          <w:rFonts w:eastAsia="Arial" w:cs="Arial"/>
          <w:spacing w:val="-1"/>
        </w:rPr>
        <w:t>Ö</w:t>
      </w:r>
      <w:r w:rsidRPr="00210B79">
        <w:rPr>
          <w:rFonts w:eastAsia="Arial" w:cs="Arial"/>
          <w:spacing w:val="2"/>
        </w:rPr>
        <w:t>k</w:t>
      </w:r>
      <w:r w:rsidRPr="00210B79">
        <w:rPr>
          <w:rFonts w:eastAsia="Arial" w:cs="Arial"/>
          <w:spacing w:val="-3"/>
        </w:rPr>
        <w:t>o</w:t>
      </w:r>
      <w:r w:rsidRPr="00210B79">
        <w:rPr>
          <w:rFonts w:eastAsia="Arial" w:cs="Arial"/>
        </w:rPr>
        <w:t>sys</w:t>
      </w:r>
      <w:r w:rsidRPr="00210B79">
        <w:rPr>
          <w:rFonts w:eastAsia="Arial" w:cs="Arial"/>
          <w:spacing w:val="1"/>
        </w:rPr>
        <w:t>t</w:t>
      </w:r>
      <w:r w:rsidRPr="00210B79">
        <w:rPr>
          <w:rFonts w:eastAsia="Arial" w:cs="Arial"/>
        </w:rPr>
        <w:t>e</w:t>
      </w:r>
      <w:r w:rsidRPr="00210B79">
        <w:rPr>
          <w:rFonts w:eastAsia="Arial" w:cs="Arial"/>
          <w:spacing w:val="1"/>
        </w:rPr>
        <w:t>m</w:t>
      </w:r>
      <w:r w:rsidRPr="00210B79">
        <w:rPr>
          <w:rFonts w:eastAsia="Arial" w:cs="Arial"/>
        </w:rPr>
        <w:t>e</w:t>
      </w:r>
      <w:r w:rsidRPr="00210B79">
        <w:rPr>
          <w:rFonts w:eastAsia="Arial" w:cs="Arial"/>
          <w:spacing w:val="-1"/>
        </w:rPr>
        <w:t xml:space="preserve"> </w:t>
      </w:r>
      <w:r w:rsidRPr="00210B79">
        <w:rPr>
          <w:rFonts w:eastAsia="Arial" w:cs="Arial"/>
        </w:rPr>
        <w:t>du</w:t>
      </w:r>
      <w:r w:rsidRPr="00210B79">
        <w:rPr>
          <w:rFonts w:eastAsia="Arial" w:cs="Arial"/>
          <w:spacing w:val="1"/>
        </w:rPr>
        <w:t>r</w:t>
      </w:r>
      <w:r w:rsidRPr="00210B79">
        <w:rPr>
          <w:rFonts w:eastAsia="Arial" w:cs="Arial"/>
        </w:rPr>
        <w:t>ch</w:t>
      </w:r>
      <w:r w:rsidRPr="00210B79">
        <w:rPr>
          <w:rFonts w:eastAsia="Arial" w:cs="Arial"/>
          <w:spacing w:val="-1"/>
        </w:rPr>
        <w:t xml:space="preserve"> A</w:t>
      </w:r>
      <w:r w:rsidRPr="00210B79">
        <w:rPr>
          <w:rFonts w:eastAsia="Arial" w:cs="Arial"/>
          <w:spacing w:val="-3"/>
        </w:rPr>
        <w:t>b</w:t>
      </w:r>
      <w:r w:rsidRPr="00210B79">
        <w:rPr>
          <w:rFonts w:eastAsia="Arial" w:cs="Arial"/>
          <w:spacing w:val="3"/>
        </w:rPr>
        <w:t>f</w:t>
      </w:r>
      <w:r w:rsidRPr="00210B79">
        <w:rPr>
          <w:rFonts w:eastAsia="Arial" w:cs="Arial"/>
        </w:rPr>
        <w:t>a</w:t>
      </w:r>
      <w:r w:rsidRPr="00210B79">
        <w:rPr>
          <w:rFonts w:eastAsia="Arial" w:cs="Arial"/>
          <w:spacing w:val="-1"/>
        </w:rPr>
        <w:t>l</w:t>
      </w:r>
      <w:r w:rsidRPr="00210B79">
        <w:rPr>
          <w:rFonts w:eastAsia="Arial" w:cs="Arial"/>
        </w:rPr>
        <w:t>l und</w:t>
      </w:r>
      <w:r w:rsidRPr="00210B79">
        <w:rPr>
          <w:rFonts w:eastAsia="Arial" w:cs="Arial"/>
          <w:spacing w:val="-2"/>
        </w:rPr>
        <w:t xml:space="preserve"> </w:t>
      </w:r>
      <w:r w:rsidRPr="00210B79">
        <w:rPr>
          <w:rFonts w:eastAsia="Arial" w:cs="Arial"/>
          <w:spacing w:val="-3"/>
        </w:rPr>
        <w:t>E</w:t>
      </w:r>
      <w:r w:rsidRPr="00210B79">
        <w:rPr>
          <w:rFonts w:eastAsia="Arial" w:cs="Arial"/>
          <w:spacing w:val="1"/>
        </w:rPr>
        <w:t>m</w:t>
      </w:r>
      <w:r w:rsidRPr="00210B79">
        <w:rPr>
          <w:rFonts w:eastAsia="Arial" w:cs="Arial"/>
          <w:spacing w:val="-1"/>
        </w:rPr>
        <w:t>i</w:t>
      </w:r>
      <w:r w:rsidRPr="00210B79">
        <w:rPr>
          <w:rFonts w:eastAsia="Arial" w:cs="Arial"/>
        </w:rPr>
        <w:t>ss</w:t>
      </w:r>
      <w:r w:rsidRPr="00210B79">
        <w:rPr>
          <w:rFonts w:eastAsia="Arial" w:cs="Arial"/>
          <w:spacing w:val="-1"/>
        </w:rPr>
        <w:t>i</w:t>
      </w:r>
      <w:r w:rsidRPr="00210B79">
        <w:rPr>
          <w:rFonts w:eastAsia="Arial" w:cs="Arial"/>
        </w:rPr>
        <w:t>onen.</w:t>
      </w:r>
    </w:p>
    <w:p w:rsidR="00CB7B85" w:rsidRPr="00210B79" w:rsidRDefault="00CB7B85" w:rsidP="00597CEC">
      <w:pPr>
        <w:spacing w:before="1" w:after="0"/>
        <w:ind w:right="506"/>
        <w:rPr>
          <w:rFonts w:eastAsia="Arial" w:cs="Arial"/>
        </w:rPr>
      </w:pPr>
    </w:p>
    <w:p w:rsidR="00F83918" w:rsidRPr="00210B79" w:rsidRDefault="00597CEC" w:rsidP="00597CEC">
      <w:pPr>
        <w:spacing w:after="0"/>
        <w:ind w:right="-20"/>
        <w:rPr>
          <w:rFonts w:eastAsia="Arial" w:cs="Arial"/>
        </w:rPr>
      </w:pPr>
      <w:r w:rsidRPr="00210B79">
        <w:rPr>
          <w:rFonts w:eastAsia="Arial" w:cs="Arial"/>
          <w:b/>
          <w:bCs/>
          <w:spacing w:val="-6"/>
        </w:rPr>
        <w:t>Sichtbar</w:t>
      </w:r>
      <w:r w:rsidR="00F83918" w:rsidRPr="00210B79">
        <w:rPr>
          <w:rFonts w:eastAsia="Arial" w:cs="Arial"/>
          <w:b/>
          <w:bCs/>
          <w:spacing w:val="-4"/>
        </w:rPr>
        <w:t xml:space="preserve"> </w:t>
      </w:r>
      <w:r w:rsidR="00F83918" w:rsidRPr="00210B79">
        <w:rPr>
          <w:rFonts w:eastAsia="Arial" w:cs="Arial"/>
          <w:b/>
          <w:bCs/>
          <w:spacing w:val="6"/>
        </w:rPr>
        <w:t>w</w:t>
      </w:r>
      <w:r w:rsidR="00F83918" w:rsidRPr="00210B79">
        <w:rPr>
          <w:rFonts w:eastAsia="Arial" w:cs="Arial"/>
          <w:b/>
          <w:bCs/>
        </w:rPr>
        <w:t>erden</w:t>
      </w:r>
      <w:r w:rsidR="00F83918" w:rsidRPr="00210B79">
        <w:rPr>
          <w:rFonts w:eastAsia="Arial" w:cs="Arial"/>
          <w:b/>
          <w:bCs/>
          <w:spacing w:val="-2"/>
        </w:rPr>
        <w:t xml:space="preserve"> </w:t>
      </w:r>
      <w:r w:rsidR="00F83918" w:rsidRPr="00210B79">
        <w:rPr>
          <w:rFonts w:eastAsia="Arial" w:cs="Arial"/>
          <w:b/>
          <w:bCs/>
          <w:spacing w:val="1"/>
        </w:rPr>
        <w:t>i</w:t>
      </w:r>
      <w:r w:rsidR="00F83918" w:rsidRPr="00210B79">
        <w:rPr>
          <w:rFonts w:eastAsia="Arial" w:cs="Arial"/>
          <w:b/>
          <w:bCs/>
        </w:rPr>
        <w:t>n</w:t>
      </w:r>
      <w:r w:rsidR="00F83918" w:rsidRPr="00210B79">
        <w:rPr>
          <w:rFonts w:eastAsia="Arial" w:cs="Arial"/>
          <w:b/>
          <w:bCs/>
          <w:spacing w:val="-2"/>
        </w:rPr>
        <w:t xml:space="preserve"> </w:t>
      </w:r>
      <w:r w:rsidRPr="00210B79">
        <w:rPr>
          <w:rFonts w:eastAsia="Arial" w:cs="Arial"/>
          <w:b/>
          <w:bCs/>
          <w:spacing w:val="-3"/>
        </w:rPr>
        <w:t>der</w:t>
      </w:r>
      <w:r w:rsidR="00F83918" w:rsidRPr="00210B79">
        <w:rPr>
          <w:rFonts w:eastAsia="Arial" w:cs="Arial"/>
          <w:b/>
          <w:bCs/>
          <w:spacing w:val="1"/>
        </w:rPr>
        <w:t xml:space="preserve"> </w:t>
      </w:r>
      <w:r w:rsidR="00F83918" w:rsidRPr="00210B79">
        <w:rPr>
          <w:rFonts w:eastAsia="Arial" w:cs="Arial"/>
          <w:b/>
          <w:bCs/>
          <w:spacing w:val="-1"/>
        </w:rPr>
        <w:t>Ki</w:t>
      </w:r>
      <w:r w:rsidR="00F83918" w:rsidRPr="00210B79">
        <w:rPr>
          <w:rFonts w:eastAsia="Arial" w:cs="Arial"/>
          <w:b/>
          <w:bCs/>
          <w:spacing w:val="-2"/>
        </w:rPr>
        <w:t>r</w:t>
      </w:r>
      <w:r w:rsidR="00F83918" w:rsidRPr="00210B79">
        <w:rPr>
          <w:rFonts w:eastAsia="Arial" w:cs="Arial"/>
          <w:b/>
          <w:bCs/>
        </w:rPr>
        <w:t>che</w:t>
      </w:r>
      <w:r w:rsidR="00F83918" w:rsidRPr="00210B79">
        <w:rPr>
          <w:rFonts w:eastAsia="Arial" w:cs="Arial"/>
          <w:b/>
          <w:bCs/>
          <w:spacing w:val="1"/>
        </w:rPr>
        <w:t xml:space="preserve"> </w:t>
      </w:r>
      <w:r w:rsidR="00F83918" w:rsidRPr="00210B79">
        <w:rPr>
          <w:rFonts w:eastAsia="Arial" w:cs="Arial"/>
          <w:b/>
          <w:bCs/>
        </w:rPr>
        <w:t>und</w:t>
      </w:r>
      <w:r w:rsidR="00F83918" w:rsidRPr="00210B79">
        <w:rPr>
          <w:rFonts w:eastAsia="Arial" w:cs="Arial"/>
          <w:b/>
          <w:bCs/>
          <w:spacing w:val="-2"/>
        </w:rPr>
        <w:t xml:space="preserve"> </w:t>
      </w:r>
      <w:r w:rsidR="00F83918" w:rsidRPr="00210B79">
        <w:rPr>
          <w:rFonts w:eastAsia="Arial" w:cs="Arial"/>
          <w:b/>
          <w:bCs/>
          <w:spacing w:val="1"/>
        </w:rPr>
        <w:t>i</w:t>
      </w:r>
      <w:r w:rsidR="00F83918" w:rsidRPr="00210B79">
        <w:rPr>
          <w:rFonts w:eastAsia="Arial" w:cs="Arial"/>
          <w:b/>
          <w:bCs/>
        </w:rPr>
        <w:t>n</w:t>
      </w:r>
      <w:r w:rsidR="00F83918" w:rsidRPr="00210B79">
        <w:rPr>
          <w:rFonts w:eastAsia="Arial" w:cs="Arial"/>
          <w:b/>
          <w:bCs/>
          <w:spacing w:val="1"/>
        </w:rPr>
        <w:t xml:space="preserve"> </w:t>
      </w:r>
      <w:r w:rsidR="00F83918" w:rsidRPr="00210B79">
        <w:rPr>
          <w:rFonts w:eastAsia="Arial" w:cs="Arial"/>
          <w:b/>
          <w:bCs/>
          <w:spacing w:val="-3"/>
        </w:rPr>
        <w:t>d</w:t>
      </w:r>
      <w:r w:rsidR="00F83918" w:rsidRPr="00210B79">
        <w:rPr>
          <w:rFonts w:eastAsia="Arial" w:cs="Arial"/>
          <w:b/>
          <w:bCs/>
          <w:spacing w:val="1"/>
        </w:rPr>
        <w:t>i</w:t>
      </w:r>
      <w:r w:rsidR="00F83918" w:rsidRPr="00210B79">
        <w:rPr>
          <w:rFonts w:eastAsia="Arial" w:cs="Arial"/>
          <w:b/>
          <w:bCs/>
        </w:rPr>
        <w:t>e</w:t>
      </w:r>
      <w:r w:rsidR="00F83918" w:rsidRPr="00210B79">
        <w:rPr>
          <w:rFonts w:eastAsia="Arial" w:cs="Arial"/>
          <w:b/>
          <w:bCs/>
          <w:spacing w:val="-2"/>
        </w:rPr>
        <w:t xml:space="preserve"> </w:t>
      </w:r>
      <w:r w:rsidR="00F83918" w:rsidRPr="00210B79">
        <w:rPr>
          <w:rFonts w:eastAsia="Arial" w:cs="Arial"/>
          <w:b/>
          <w:bCs/>
          <w:spacing w:val="1"/>
        </w:rPr>
        <w:t>G</w:t>
      </w:r>
      <w:r w:rsidR="00F83918" w:rsidRPr="00210B79">
        <w:rPr>
          <w:rFonts w:eastAsia="Arial" w:cs="Arial"/>
          <w:b/>
          <w:bCs/>
        </w:rPr>
        <w:t>es</w:t>
      </w:r>
      <w:r w:rsidR="00F83918" w:rsidRPr="00210B79">
        <w:rPr>
          <w:rFonts w:eastAsia="Arial" w:cs="Arial"/>
          <w:b/>
          <w:bCs/>
          <w:spacing w:val="-3"/>
        </w:rPr>
        <w:t>e</w:t>
      </w:r>
      <w:r w:rsidR="00F83918" w:rsidRPr="00210B79">
        <w:rPr>
          <w:rFonts w:eastAsia="Arial" w:cs="Arial"/>
          <w:b/>
          <w:bCs/>
          <w:spacing w:val="1"/>
        </w:rPr>
        <w:t>ll</w:t>
      </w:r>
      <w:r w:rsidR="00F83918" w:rsidRPr="00210B79">
        <w:rPr>
          <w:rFonts w:eastAsia="Arial" w:cs="Arial"/>
          <w:b/>
          <w:bCs/>
        </w:rPr>
        <w:t>s</w:t>
      </w:r>
      <w:r w:rsidR="00F83918" w:rsidRPr="00210B79">
        <w:rPr>
          <w:rFonts w:eastAsia="Arial" w:cs="Arial"/>
          <w:b/>
          <w:bCs/>
          <w:spacing w:val="-3"/>
        </w:rPr>
        <w:t>c</w:t>
      </w:r>
      <w:r w:rsidR="00F83918" w:rsidRPr="00210B79">
        <w:rPr>
          <w:rFonts w:eastAsia="Arial" w:cs="Arial"/>
          <w:b/>
          <w:bCs/>
        </w:rPr>
        <w:t>ha</w:t>
      </w:r>
      <w:r w:rsidR="00F83918" w:rsidRPr="00210B79">
        <w:rPr>
          <w:rFonts w:eastAsia="Arial" w:cs="Arial"/>
          <w:b/>
          <w:bCs/>
          <w:spacing w:val="1"/>
        </w:rPr>
        <w:t>f</w:t>
      </w:r>
      <w:r w:rsidR="00F83918" w:rsidRPr="00210B79">
        <w:rPr>
          <w:rFonts w:eastAsia="Arial" w:cs="Arial"/>
          <w:b/>
          <w:bCs/>
        </w:rPr>
        <w:t>t</w:t>
      </w:r>
      <w:r w:rsidRPr="00210B79">
        <w:rPr>
          <w:rFonts w:eastAsia="Arial" w:cs="Arial"/>
          <w:b/>
          <w:bCs/>
        </w:rPr>
        <w:t xml:space="preserve"> hinein</w:t>
      </w:r>
    </w:p>
    <w:p w:rsidR="00F83918" w:rsidRPr="00210B79" w:rsidRDefault="00F83918" w:rsidP="00597CEC">
      <w:pPr>
        <w:spacing w:before="1" w:after="0"/>
        <w:ind w:right="473"/>
        <w:rPr>
          <w:rFonts w:eastAsia="Arial" w:cs="Arial"/>
        </w:rPr>
      </w:pPr>
      <w:r w:rsidRPr="00210B79">
        <w:rPr>
          <w:rFonts w:eastAsia="Arial" w:cs="Arial"/>
          <w:spacing w:val="-1"/>
        </w:rPr>
        <w:t>E</w:t>
      </w:r>
      <w:r w:rsidRPr="00210B79">
        <w:rPr>
          <w:rFonts w:eastAsia="Arial" w:cs="Arial"/>
        </w:rPr>
        <w:t>s</w:t>
      </w:r>
      <w:r w:rsidRPr="00210B79">
        <w:rPr>
          <w:rFonts w:eastAsia="Arial" w:cs="Arial"/>
          <w:spacing w:val="1"/>
        </w:rPr>
        <w:t xml:space="preserve"> </w:t>
      </w:r>
      <w:r w:rsidRPr="00210B79">
        <w:rPr>
          <w:rFonts w:eastAsia="Arial" w:cs="Arial"/>
          <w:spacing w:val="-1"/>
        </w:rPr>
        <w:t>i</w:t>
      </w:r>
      <w:r w:rsidRPr="00210B79">
        <w:rPr>
          <w:rFonts w:eastAsia="Arial" w:cs="Arial"/>
        </w:rPr>
        <w:t>st</w:t>
      </w:r>
      <w:r w:rsidRPr="00210B79">
        <w:rPr>
          <w:rFonts w:eastAsia="Arial" w:cs="Arial"/>
          <w:spacing w:val="2"/>
        </w:rPr>
        <w:t xml:space="preserve"> </w:t>
      </w:r>
      <w:r w:rsidRPr="00210B79">
        <w:rPr>
          <w:rFonts w:eastAsia="Arial" w:cs="Arial"/>
        </w:rPr>
        <w:t>u</w:t>
      </w:r>
      <w:r w:rsidRPr="00210B79">
        <w:rPr>
          <w:rFonts w:eastAsia="Arial" w:cs="Arial"/>
          <w:spacing w:val="-3"/>
        </w:rPr>
        <w:t>n</w:t>
      </w:r>
      <w:r w:rsidRPr="00210B79">
        <w:rPr>
          <w:rFonts w:eastAsia="Arial" w:cs="Arial"/>
        </w:rPr>
        <w:t>s</w:t>
      </w:r>
      <w:r w:rsidRPr="00210B79">
        <w:rPr>
          <w:rFonts w:eastAsia="Arial" w:cs="Arial"/>
          <w:spacing w:val="1"/>
        </w:rPr>
        <w:t xml:space="preserve"> </w:t>
      </w:r>
      <w:r w:rsidRPr="00210B79">
        <w:rPr>
          <w:rFonts w:eastAsia="Arial" w:cs="Arial"/>
          <w:spacing w:val="-3"/>
        </w:rPr>
        <w:t>w</w:t>
      </w:r>
      <w:r w:rsidRPr="00210B79">
        <w:rPr>
          <w:rFonts w:eastAsia="Arial" w:cs="Arial"/>
          <w:spacing w:val="-1"/>
        </w:rPr>
        <w:t>i</w:t>
      </w:r>
      <w:r w:rsidRPr="00210B79">
        <w:rPr>
          <w:rFonts w:eastAsia="Arial" w:cs="Arial"/>
        </w:rPr>
        <w:t>ch</w:t>
      </w:r>
      <w:r w:rsidRPr="00210B79">
        <w:rPr>
          <w:rFonts w:eastAsia="Arial" w:cs="Arial"/>
          <w:spacing w:val="1"/>
        </w:rPr>
        <w:t>t</w:t>
      </w:r>
      <w:r w:rsidRPr="00210B79">
        <w:rPr>
          <w:rFonts w:eastAsia="Arial" w:cs="Arial"/>
          <w:spacing w:val="-1"/>
        </w:rPr>
        <w:t>i</w:t>
      </w:r>
      <w:r w:rsidRPr="00210B79">
        <w:rPr>
          <w:rFonts w:eastAsia="Arial" w:cs="Arial"/>
          <w:spacing w:val="2"/>
        </w:rPr>
        <w:t>g</w:t>
      </w:r>
      <w:r w:rsidRPr="00210B79">
        <w:rPr>
          <w:rFonts w:eastAsia="Arial" w:cs="Arial"/>
        </w:rPr>
        <w:t>, dass</w:t>
      </w:r>
      <w:r w:rsidRPr="00210B79">
        <w:rPr>
          <w:rFonts w:eastAsia="Arial" w:cs="Arial"/>
          <w:spacing w:val="-4"/>
        </w:rPr>
        <w:t xml:space="preserve"> </w:t>
      </w:r>
      <w:r w:rsidRPr="00210B79">
        <w:rPr>
          <w:rFonts w:eastAsia="Arial" w:cs="Arial"/>
        </w:rPr>
        <w:t>unser</w:t>
      </w:r>
      <w:r w:rsidRPr="00210B79">
        <w:rPr>
          <w:rFonts w:eastAsia="Arial" w:cs="Arial"/>
          <w:spacing w:val="2"/>
        </w:rPr>
        <w:t xml:space="preserve"> </w:t>
      </w:r>
      <w:r w:rsidRPr="00210B79">
        <w:rPr>
          <w:rFonts w:eastAsia="Arial" w:cs="Arial"/>
          <w:spacing w:val="-1"/>
        </w:rPr>
        <w:t>H</w:t>
      </w:r>
      <w:r w:rsidRPr="00210B79">
        <w:rPr>
          <w:rFonts w:eastAsia="Arial" w:cs="Arial"/>
        </w:rPr>
        <w:t>ande</w:t>
      </w:r>
      <w:r w:rsidRPr="00210B79">
        <w:rPr>
          <w:rFonts w:eastAsia="Arial" w:cs="Arial"/>
          <w:spacing w:val="-1"/>
        </w:rPr>
        <w:t>l</w:t>
      </w:r>
      <w:r w:rsidRPr="00210B79">
        <w:rPr>
          <w:rFonts w:eastAsia="Arial" w:cs="Arial"/>
        </w:rPr>
        <w:t>n</w:t>
      </w:r>
      <w:r w:rsidRPr="00210B79">
        <w:rPr>
          <w:rFonts w:eastAsia="Arial" w:cs="Arial"/>
          <w:spacing w:val="1"/>
        </w:rPr>
        <w:t xml:space="preserve"> </w:t>
      </w:r>
      <w:r w:rsidRPr="00210B79">
        <w:rPr>
          <w:rFonts w:eastAsia="Arial" w:cs="Arial"/>
        </w:rPr>
        <w:t>so</w:t>
      </w:r>
      <w:r w:rsidRPr="00210B79">
        <w:rPr>
          <w:rFonts w:eastAsia="Arial" w:cs="Arial"/>
          <w:spacing w:val="-3"/>
        </w:rPr>
        <w:t>w</w:t>
      </w:r>
      <w:r w:rsidRPr="00210B79">
        <w:rPr>
          <w:rFonts w:eastAsia="Arial" w:cs="Arial"/>
        </w:rPr>
        <w:t xml:space="preserve">ohl </w:t>
      </w:r>
      <w:r w:rsidRPr="00210B79">
        <w:rPr>
          <w:rFonts w:eastAsia="Arial" w:cs="Arial"/>
          <w:spacing w:val="-1"/>
        </w:rPr>
        <w:t>i</w:t>
      </w:r>
      <w:r w:rsidRPr="00210B79">
        <w:rPr>
          <w:rFonts w:eastAsia="Arial" w:cs="Arial"/>
        </w:rPr>
        <w:t>n</w:t>
      </w:r>
      <w:r w:rsidRPr="00210B79">
        <w:rPr>
          <w:rFonts w:eastAsia="Arial" w:cs="Arial"/>
          <w:spacing w:val="1"/>
        </w:rPr>
        <w:t xml:space="preserve"> </w:t>
      </w:r>
      <w:r w:rsidRPr="00210B79">
        <w:rPr>
          <w:rFonts w:eastAsia="Arial" w:cs="Arial"/>
        </w:rPr>
        <w:t>d</w:t>
      </w:r>
      <w:r w:rsidRPr="00210B79">
        <w:rPr>
          <w:rFonts w:eastAsia="Arial" w:cs="Arial"/>
          <w:spacing w:val="-1"/>
        </w:rPr>
        <w:t>i</w:t>
      </w:r>
      <w:r w:rsidRPr="00210B79">
        <w:rPr>
          <w:rFonts w:eastAsia="Arial" w:cs="Arial"/>
        </w:rPr>
        <w:t>e</w:t>
      </w:r>
      <w:r w:rsidRPr="00210B79">
        <w:rPr>
          <w:rFonts w:eastAsia="Arial" w:cs="Arial"/>
          <w:spacing w:val="1"/>
        </w:rPr>
        <w:t xml:space="preserve"> </w:t>
      </w:r>
      <w:r w:rsidRPr="00210B79">
        <w:rPr>
          <w:rFonts w:eastAsia="Arial" w:cs="Arial"/>
          <w:spacing w:val="-1"/>
        </w:rPr>
        <w:t>Ki</w:t>
      </w:r>
      <w:r w:rsidRPr="00210B79">
        <w:rPr>
          <w:rFonts w:eastAsia="Arial" w:cs="Arial"/>
          <w:spacing w:val="1"/>
        </w:rPr>
        <w:t>r</w:t>
      </w:r>
      <w:r w:rsidRPr="00210B79">
        <w:rPr>
          <w:rFonts w:eastAsia="Arial" w:cs="Arial"/>
        </w:rPr>
        <w:t>che</w:t>
      </w:r>
      <w:r w:rsidRPr="00210B79">
        <w:rPr>
          <w:rFonts w:eastAsia="Arial" w:cs="Arial"/>
          <w:spacing w:val="1"/>
        </w:rPr>
        <w:t xml:space="preserve"> </w:t>
      </w:r>
      <w:r w:rsidRPr="00210B79">
        <w:rPr>
          <w:rFonts w:eastAsia="Arial" w:cs="Arial"/>
        </w:rPr>
        <w:t>h</w:t>
      </w:r>
      <w:r w:rsidRPr="00210B79">
        <w:rPr>
          <w:rFonts w:eastAsia="Arial" w:cs="Arial"/>
          <w:spacing w:val="-1"/>
        </w:rPr>
        <w:t>i</w:t>
      </w:r>
      <w:r w:rsidRPr="00210B79">
        <w:rPr>
          <w:rFonts w:eastAsia="Arial" w:cs="Arial"/>
        </w:rPr>
        <w:t>ne</w:t>
      </w:r>
      <w:r w:rsidRPr="00210B79">
        <w:rPr>
          <w:rFonts w:eastAsia="Arial" w:cs="Arial"/>
          <w:spacing w:val="-1"/>
        </w:rPr>
        <w:t>i</w:t>
      </w:r>
      <w:r w:rsidRPr="00210B79">
        <w:rPr>
          <w:rFonts w:eastAsia="Arial" w:cs="Arial"/>
        </w:rPr>
        <w:t>n</w:t>
      </w:r>
      <w:r w:rsidRPr="00210B79">
        <w:rPr>
          <w:rFonts w:eastAsia="Arial" w:cs="Arial"/>
          <w:spacing w:val="-1"/>
        </w:rPr>
        <w:t>wi</w:t>
      </w:r>
      <w:r w:rsidRPr="00210B79">
        <w:rPr>
          <w:rFonts w:eastAsia="Arial" w:cs="Arial"/>
          <w:spacing w:val="1"/>
        </w:rPr>
        <w:t>r</w:t>
      </w:r>
      <w:r w:rsidRPr="00210B79">
        <w:rPr>
          <w:rFonts w:eastAsia="Arial" w:cs="Arial"/>
          <w:spacing w:val="2"/>
        </w:rPr>
        <w:t>k</w:t>
      </w:r>
      <w:r w:rsidRPr="00210B79">
        <w:rPr>
          <w:rFonts w:eastAsia="Arial" w:cs="Arial"/>
        </w:rPr>
        <w:t>t a</w:t>
      </w:r>
      <w:r w:rsidRPr="00210B79">
        <w:rPr>
          <w:rFonts w:eastAsia="Arial" w:cs="Arial"/>
          <w:spacing w:val="-1"/>
        </w:rPr>
        <w:t>l</w:t>
      </w:r>
      <w:r w:rsidRPr="00210B79">
        <w:rPr>
          <w:rFonts w:eastAsia="Arial" w:cs="Arial"/>
        </w:rPr>
        <w:t>s</w:t>
      </w:r>
      <w:r w:rsidRPr="00210B79">
        <w:rPr>
          <w:rFonts w:eastAsia="Arial" w:cs="Arial"/>
          <w:spacing w:val="1"/>
        </w:rPr>
        <w:t xml:space="preserve"> </w:t>
      </w:r>
      <w:r w:rsidRPr="00210B79">
        <w:rPr>
          <w:rFonts w:eastAsia="Arial" w:cs="Arial"/>
        </w:rPr>
        <w:t>a</w:t>
      </w:r>
      <w:r w:rsidRPr="00210B79">
        <w:rPr>
          <w:rFonts w:eastAsia="Arial" w:cs="Arial"/>
          <w:spacing w:val="-3"/>
        </w:rPr>
        <w:t>u</w:t>
      </w:r>
      <w:r w:rsidRPr="00210B79">
        <w:rPr>
          <w:rFonts w:eastAsia="Arial" w:cs="Arial"/>
        </w:rPr>
        <w:t xml:space="preserve">ch </w:t>
      </w:r>
      <w:r w:rsidRPr="00210B79">
        <w:rPr>
          <w:rFonts w:eastAsia="Arial" w:cs="Arial"/>
          <w:spacing w:val="-2"/>
        </w:rPr>
        <w:t>v</w:t>
      </w:r>
      <w:r w:rsidRPr="00210B79">
        <w:rPr>
          <w:rFonts w:eastAsia="Arial" w:cs="Arial"/>
        </w:rPr>
        <w:t>on</w:t>
      </w:r>
      <w:r w:rsidRPr="00210B79">
        <w:rPr>
          <w:rFonts w:eastAsia="Arial" w:cs="Arial"/>
          <w:spacing w:val="1"/>
        </w:rPr>
        <w:t xml:space="preserve"> </w:t>
      </w:r>
      <w:r w:rsidRPr="00210B79">
        <w:rPr>
          <w:rFonts w:eastAsia="Arial" w:cs="Arial"/>
        </w:rPr>
        <w:t>der</w:t>
      </w:r>
      <w:r w:rsidRPr="00210B79">
        <w:rPr>
          <w:rFonts w:eastAsia="Arial" w:cs="Arial"/>
          <w:spacing w:val="2"/>
        </w:rPr>
        <w:t xml:space="preserve"> </w:t>
      </w:r>
      <w:r w:rsidRPr="00210B79">
        <w:rPr>
          <w:rFonts w:eastAsia="Arial" w:cs="Arial"/>
          <w:spacing w:val="1"/>
        </w:rPr>
        <w:t>G</w:t>
      </w:r>
      <w:r w:rsidRPr="00210B79">
        <w:rPr>
          <w:rFonts w:eastAsia="Arial" w:cs="Arial"/>
          <w:spacing w:val="-3"/>
        </w:rPr>
        <w:t>e</w:t>
      </w:r>
      <w:r w:rsidRPr="00210B79">
        <w:rPr>
          <w:rFonts w:eastAsia="Arial" w:cs="Arial"/>
        </w:rPr>
        <w:t>se</w:t>
      </w:r>
      <w:r w:rsidRPr="00210B79">
        <w:rPr>
          <w:rFonts w:eastAsia="Arial" w:cs="Arial"/>
          <w:spacing w:val="-1"/>
        </w:rPr>
        <w:t>ll</w:t>
      </w:r>
      <w:r w:rsidRPr="00210B79">
        <w:rPr>
          <w:rFonts w:eastAsia="Arial" w:cs="Arial"/>
        </w:rPr>
        <w:t>sch</w:t>
      </w:r>
      <w:r w:rsidRPr="00210B79">
        <w:rPr>
          <w:rFonts w:eastAsia="Arial" w:cs="Arial"/>
          <w:spacing w:val="-3"/>
        </w:rPr>
        <w:t>a</w:t>
      </w:r>
      <w:r w:rsidRPr="00210B79">
        <w:rPr>
          <w:rFonts w:eastAsia="Arial" w:cs="Arial"/>
          <w:spacing w:val="3"/>
        </w:rPr>
        <w:t>f</w:t>
      </w:r>
      <w:r w:rsidRPr="00210B79">
        <w:rPr>
          <w:rFonts w:eastAsia="Arial" w:cs="Arial"/>
        </w:rPr>
        <w:t xml:space="preserve">t </w:t>
      </w:r>
      <w:r w:rsidRPr="00210B79">
        <w:rPr>
          <w:rFonts w:eastAsia="Arial" w:cs="Arial"/>
          <w:spacing w:val="-3"/>
        </w:rPr>
        <w:t>w</w:t>
      </w:r>
      <w:r w:rsidRPr="00210B79">
        <w:rPr>
          <w:rFonts w:eastAsia="Arial" w:cs="Arial"/>
        </w:rPr>
        <w:t>ah</w:t>
      </w:r>
      <w:r w:rsidRPr="00210B79">
        <w:rPr>
          <w:rFonts w:eastAsia="Arial" w:cs="Arial"/>
          <w:spacing w:val="-2"/>
        </w:rPr>
        <w:t>r</w:t>
      </w:r>
      <w:r w:rsidRPr="00210B79">
        <w:rPr>
          <w:rFonts w:eastAsia="Arial" w:cs="Arial"/>
          <w:spacing w:val="2"/>
        </w:rPr>
        <w:t>g</w:t>
      </w:r>
      <w:r w:rsidRPr="00210B79">
        <w:rPr>
          <w:rFonts w:eastAsia="Arial" w:cs="Arial"/>
        </w:rPr>
        <w:t>eno</w:t>
      </w:r>
      <w:r w:rsidRPr="00210B79">
        <w:rPr>
          <w:rFonts w:eastAsia="Arial" w:cs="Arial"/>
          <w:spacing w:val="-2"/>
        </w:rPr>
        <w:t>m</w:t>
      </w:r>
      <w:r w:rsidRPr="00210B79">
        <w:rPr>
          <w:rFonts w:eastAsia="Arial" w:cs="Arial"/>
          <w:spacing w:val="1"/>
        </w:rPr>
        <w:t>m</w:t>
      </w:r>
      <w:r w:rsidRPr="00210B79">
        <w:rPr>
          <w:rFonts w:eastAsia="Arial" w:cs="Arial"/>
        </w:rPr>
        <w:t>en</w:t>
      </w:r>
      <w:r w:rsidRPr="00210B79">
        <w:rPr>
          <w:rFonts w:eastAsia="Arial" w:cs="Arial"/>
          <w:spacing w:val="1"/>
        </w:rPr>
        <w:t xml:space="preserve"> </w:t>
      </w:r>
      <w:r w:rsidRPr="00210B79">
        <w:rPr>
          <w:rFonts w:eastAsia="Arial" w:cs="Arial"/>
          <w:spacing w:val="-3"/>
        </w:rPr>
        <w:t>w</w:t>
      </w:r>
      <w:r w:rsidRPr="00210B79">
        <w:rPr>
          <w:rFonts w:eastAsia="Arial" w:cs="Arial"/>
          <w:spacing w:val="-1"/>
        </w:rPr>
        <w:t>i</w:t>
      </w:r>
      <w:r w:rsidRPr="00210B79">
        <w:rPr>
          <w:rFonts w:eastAsia="Arial" w:cs="Arial"/>
          <w:spacing w:val="1"/>
        </w:rPr>
        <w:t>r</w:t>
      </w:r>
      <w:r w:rsidRPr="00210B79">
        <w:rPr>
          <w:rFonts w:eastAsia="Arial" w:cs="Arial"/>
        </w:rPr>
        <w:t>d.</w:t>
      </w:r>
      <w:r w:rsidRPr="00210B79">
        <w:rPr>
          <w:rFonts w:eastAsia="Arial" w:cs="Arial"/>
          <w:spacing w:val="2"/>
        </w:rPr>
        <w:t xml:space="preserve"> </w:t>
      </w:r>
      <w:r w:rsidRPr="00210B79">
        <w:rPr>
          <w:rFonts w:eastAsia="Arial" w:cs="Arial"/>
          <w:spacing w:val="-1"/>
        </w:rPr>
        <w:t>Di</w:t>
      </w:r>
      <w:r w:rsidRPr="00210B79">
        <w:rPr>
          <w:rFonts w:eastAsia="Arial" w:cs="Arial"/>
        </w:rPr>
        <w:t>e</w:t>
      </w:r>
      <w:r w:rsidRPr="00210B79">
        <w:rPr>
          <w:rFonts w:eastAsia="Arial" w:cs="Arial"/>
          <w:spacing w:val="1"/>
        </w:rPr>
        <w:t xml:space="preserve"> </w:t>
      </w:r>
      <w:r w:rsidRPr="00210B79">
        <w:rPr>
          <w:rFonts w:eastAsia="Arial" w:cs="Arial"/>
        </w:rPr>
        <w:t>e</w:t>
      </w:r>
      <w:r w:rsidRPr="00210B79">
        <w:rPr>
          <w:rFonts w:eastAsia="Arial" w:cs="Arial"/>
          <w:spacing w:val="-3"/>
        </w:rPr>
        <w:t>i</w:t>
      </w:r>
      <w:r w:rsidRPr="00210B79">
        <w:rPr>
          <w:rFonts w:eastAsia="Arial" w:cs="Arial"/>
          <w:spacing w:val="2"/>
        </w:rPr>
        <w:t>g</w:t>
      </w:r>
      <w:r w:rsidRPr="00210B79">
        <w:rPr>
          <w:rFonts w:eastAsia="Arial" w:cs="Arial"/>
        </w:rPr>
        <w:t>ene</w:t>
      </w:r>
      <w:r w:rsidRPr="00210B79">
        <w:rPr>
          <w:rFonts w:eastAsia="Arial" w:cs="Arial"/>
          <w:spacing w:val="-2"/>
        </w:rPr>
        <w:t xml:space="preserve"> </w:t>
      </w:r>
      <w:r w:rsidRPr="00210B79">
        <w:rPr>
          <w:rFonts w:eastAsia="Arial" w:cs="Arial"/>
          <w:spacing w:val="-1"/>
        </w:rPr>
        <w:t>P</w:t>
      </w:r>
      <w:r w:rsidRPr="00210B79">
        <w:rPr>
          <w:rFonts w:eastAsia="Arial" w:cs="Arial"/>
          <w:spacing w:val="1"/>
        </w:rPr>
        <w:t>r</w:t>
      </w:r>
      <w:r w:rsidRPr="00210B79">
        <w:rPr>
          <w:rFonts w:eastAsia="Arial" w:cs="Arial"/>
        </w:rPr>
        <w:t>a</w:t>
      </w:r>
      <w:r w:rsidRPr="00210B79">
        <w:rPr>
          <w:rFonts w:eastAsia="Arial" w:cs="Arial"/>
          <w:spacing w:val="-2"/>
        </w:rPr>
        <w:t>x</w:t>
      </w:r>
      <w:r w:rsidRPr="00210B79">
        <w:rPr>
          <w:rFonts w:eastAsia="Arial" w:cs="Arial"/>
          <w:spacing w:val="-1"/>
        </w:rPr>
        <w:t>i</w:t>
      </w:r>
      <w:r w:rsidRPr="00210B79">
        <w:rPr>
          <w:rFonts w:eastAsia="Arial" w:cs="Arial"/>
        </w:rPr>
        <w:t>s</w:t>
      </w:r>
      <w:r w:rsidRPr="00210B79">
        <w:rPr>
          <w:rFonts w:eastAsia="Arial" w:cs="Arial"/>
          <w:spacing w:val="1"/>
        </w:rPr>
        <w:t xml:space="preserve"> </w:t>
      </w:r>
      <w:r w:rsidR="00597CEC" w:rsidRPr="00210B79">
        <w:rPr>
          <w:rFonts w:eastAsia="Arial" w:cs="Arial"/>
          <w:spacing w:val="-2"/>
        </w:rPr>
        <w:t xml:space="preserve">versteht sich als </w:t>
      </w:r>
      <w:r w:rsidRPr="00210B79">
        <w:rPr>
          <w:rFonts w:eastAsia="Arial" w:cs="Arial"/>
          <w:spacing w:val="2"/>
        </w:rPr>
        <w:t>T</w:t>
      </w:r>
      <w:r w:rsidRPr="00210B79">
        <w:rPr>
          <w:rFonts w:eastAsia="Arial" w:cs="Arial"/>
        </w:rPr>
        <w:t>e</w:t>
      </w:r>
      <w:r w:rsidRPr="00210B79">
        <w:rPr>
          <w:rFonts w:eastAsia="Arial" w:cs="Arial"/>
          <w:spacing w:val="-1"/>
        </w:rPr>
        <w:t>i</w:t>
      </w:r>
      <w:r w:rsidRPr="00210B79">
        <w:rPr>
          <w:rFonts w:eastAsia="Arial" w:cs="Arial"/>
        </w:rPr>
        <w:t>l der</w:t>
      </w:r>
      <w:r w:rsidRPr="00210B79">
        <w:rPr>
          <w:rFonts w:eastAsia="Arial" w:cs="Arial"/>
          <w:spacing w:val="-3"/>
        </w:rPr>
        <w:t xml:space="preserve"> </w:t>
      </w:r>
      <w:r w:rsidRPr="00210B79">
        <w:rPr>
          <w:rFonts w:eastAsia="Arial" w:cs="Arial"/>
          <w:spacing w:val="2"/>
        </w:rPr>
        <w:t>k</w:t>
      </w:r>
      <w:r w:rsidRPr="00210B79">
        <w:rPr>
          <w:rFonts w:eastAsia="Arial" w:cs="Arial"/>
          <w:spacing w:val="-1"/>
        </w:rPr>
        <w:t>i</w:t>
      </w:r>
      <w:r w:rsidRPr="00210B79">
        <w:rPr>
          <w:rFonts w:eastAsia="Arial" w:cs="Arial"/>
          <w:spacing w:val="1"/>
        </w:rPr>
        <w:t>r</w:t>
      </w:r>
      <w:r w:rsidRPr="00210B79">
        <w:rPr>
          <w:rFonts w:eastAsia="Arial" w:cs="Arial"/>
        </w:rPr>
        <w:t>ch</w:t>
      </w:r>
      <w:r w:rsidRPr="00210B79">
        <w:rPr>
          <w:rFonts w:eastAsia="Arial" w:cs="Arial"/>
          <w:spacing w:val="-1"/>
        </w:rPr>
        <w:t>li</w:t>
      </w:r>
      <w:r w:rsidRPr="00210B79">
        <w:rPr>
          <w:rFonts w:eastAsia="Arial" w:cs="Arial"/>
        </w:rPr>
        <w:t xml:space="preserve">chen </w:t>
      </w:r>
      <w:r w:rsidRPr="00210B79">
        <w:rPr>
          <w:rFonts w:eastAsia="Arial" w:cs="Arial"/>
          <w:spacing w:val="-1"/>
        </w:rPr>
        <w:t>V</w:t>
      </w:r>
      <w:r w:rsidRPr="00210B79">
        <w:rPr>
          <w:rFonts w:eastAsia="Arial" w:cs="Arial"/>
        </w:rPr>
        <w:t>e</w:t>
      </w:r>
      <w:r w:rsidRPr="00210B79">
        <w:rPr>
          <w:rFonts w:eastAsia="Arial" w:cs="Arial"/>
          <w:spacing w:val="-2"/>
        </w:rPr>
        <w:t>r</w:t>
      </w:r>
      <w:r w:rsidRPr="00210B79">
        <w:rPr>
          <w:rFonts w:eastAsia="Arial" w:cs="Arial"/>
          <w:spacing w:val="2"/>
        </w:rPr>
        <w:t>k</w:t>
      </w:r>
      <w:r w:rsidRPr="00210B79">
        <w:rPr>
          <w:rFonts w:eastAsia="Arial" w:cs="Arial"/>
        </w:rPr>
        <w:t>ünd</w:t>
      </w:r>
      <w:r w:rsidRPr="00210B79">
        <w:rPr>
          <w:rFonts w:eastAsia="Arial" w:cs="Arial"/>
          <w:spacing w:val="-1"/>
        </w:rPr>
        <w:t>i</w:t>
      </w:r>
      <w:r w:rsidRPr="00210B79">
        <w:rPr>
          <w:rFonts w:eastAsia="Arial" w:cs="Arial"/>
          <w:spacing w:val="2"/>
        </w:rPr>
        <w:t>g</w:t>
      </w:r>
      <w:r w:rsidRPr="00210B79">
        <w:rPr>
          <w:rFonts w:eastAsia="Arial" w:cs="Arial"/>
        </w:rPr>
        <w:t>u</w:t>
      </w:r>
      <w:r w:rsidRPr="00210B79">
        <w:rPr>
          <w:rFonts w:eastAsia="Arial" w:cs="Arial"/>
          <w:spacing w:val="-3"/>
        </w:rPr>
        <w:t>n</w:t>
      </w:r>
      <w:r w:rsidRPr="00210B79">
        <w:rPr>
          <w:rFonts w:eastAsia="Arial" w:cs="Arial"/>
        </w:rPr>
        <w:t>g</w:t>
      </w:r>
      <w:r w:rsidR="00597CEC" w:rsidRPr="00210B79">
        <w:rPr>
          <w:rFonts w:eastAsia="Arial" w:cs="Arial"/>
        </w:rPr>
        <w:t>.</w:t>
      </w:r>
    </w:p>
    <w:p w:rsidR="001318C6" w:rsidRPr="00210B79" w:rsidRDefault="001318C6" w:rsidP="001318C6"/>
    <w:p w:rsidR="00FF3971" w:rsidRPr="00FF3971" w:rsidRDefault="00FF3971" w:rsidP="00FF3971">
      <w:pPr>
        <w:pStyle w:val="berschrift2"/>
        <w:jc w:val="center"/>
        <w:rPr>
          <w:color w:val="1F497D" w:themeColor="text2"/>
          <w:lang w:val="de-AT"/>
        </w:rPr>
      </w:pPr>
      <w:r w:rsidRPr="00210B79">
        <w:rPr>
          <w:color w:val="1F497D" w:themeColor="text2"/>
          <w:sz w:val="24"/>
          <w:szCs w:val="24"/>
          <w:lang w:val="de-AT"/>
        </w:rPr>
        <w:lastRenderedPageBreak/>
        <w:t>„</w:t>
      </w:r>
      <w:r w:rsidRPr="00210B79">
        <w:rPr>
          <w:color w:val="1F497D" w:themeColor="text2"/>
          <w:sz w:val="24"/>
          <w:szCs w:val="24"/>
          <w:lang w:val="de-AT"/>
        </w:rPr>
        <w:t xml:space="preserve">Friede, Gerechtigkeit und Bewahrung der Schöpfung sind drei absolut miteinander verbundene Themen, </w:t>
      </w:r>
      <w:r w:rsidR="00210B79">
        <w:rPr>
          <w:color w:val="1F497D" w:themeColor="text2"/>
          <w:sz w:val="24"/>
          <w:szCs w:val="24"/>
          <w:lang w:val="de-AT"/>
        </w:rPr>
        <w:br/>
      </w:r>
      <w:r w:rsidRPr="00210B79">
        <w:rPr>
          <w:color w:val="1F497D" w:themeColor="text2"/>
          <w:sz w:val="24"/>
          <w:szCs w:val="24"/>
          <w:lang w:val="de-AT"/>
        </w:rPr>
        <w:t>die nicht getrennt behandelt werden können</w:t>
      </w:r>
      <w:r w:rsidRPr="00210B79">
        <w:rPr>
          <w:color w:val="1F497D" w:themeColor="text2"/>
          <w:sz w:val="24"/>
          <w:szCs w:val="24"/>
          <w:lang w:val="de-AT"/>
        </w:rPr>
        <w:t>...“</w:t>
      </w:r>
      <w:r w:rsidR="00210B79">
        <w:rPr>
          <w:color w:val="1F497D" w:themeColor="text2"/>
          <w:sz w:val="24"/>
          <w:szCs w:val="24"/>
          <w:lang w:val="de-AT"/>
        </w:rPr>
        <w:br/>
      </w:r>
      <w:r w:rsidR="00210B79" w:rsidRPr="005862FC">
        <w:rPr>
          <w:b w:val="0"/>
          <w:color w:val="auto"/>
          <w:sz w:val="16"/>
        </w:rPr>
        <w:t>(Papst Franziskus, LS</w:t>
      </w:r>
      <w:r w:rsidR="00210B79">
        <w:rPr>
          <w:b w:val="0"/>
          <w:color w:val="auto"/>
          <w:sz w:val="16"/>
        </w:rPr>
        <w:t xml:space="preserve"> 92</w:t>
      </w:r>
      <w:r w:rsidR="00210B79" w:rsidRPr="005862FC">
        <w:rPr>
          <w:b w:val="0"/>
          <w:color w:val="auto"/>
          <w:sz w:val="16"/>
        </w:rPr>
        <w:t>)</w:t>
      </w:r>
    </w:p>
    <w:p w:rsidR="005862FC" w:rsidRDefault="005862FC" w:rsidP="001318C6"/>
    <w:p w:rsidR="00FF3971" w:rsidRPr="00FF3971" w:rsidRDefault="00CC390F" w:rsidP="00FF3971">
      <w:pPr>
        <w:pStyle w:val="berschrift2"/>
        <w:rPr>
          <w:color w:val="1F497D" w:themeColor="text2"/>
          <w:lang w:val="de-AT"/>
        </w:rPr>
      </w:pPr>
      <w:r w:rsidRPr="00FF3971">
        <w:rPr>
          <w:color w:val="1F497D" w:themeColor="text2"/>
        </w:rPr>
        <w:t xml:space="preserve">Schwerpunkte </w:t>
      </w:r>
      <w:r w:rsidR="00ED342A" w:rsidRPr="00FF3971">
        <w:rPr>
          <w:color w:val="1F497D" w:themeColor="text2"/>
        </w:rPr>
        <w:t xml:space="preserve"> nachhaltigen Handelns</w:t>
      </w:r>
      <w:r w:rsidR="00FF3971" w:rsidRPr="00FF3971">
        <w:rPr>
          <w:color w:val="1F497D" w:themeColor="text2"/>
          <w:lang w:val="de-AT"/>
        </w:rPr>
        <w:t xml:space="preserve"> </w:t>
      </w:r>
    </w:p>
    <w:p w:rsidR="00704114" w:rsidRDefault="00704114" w:rsidP="00704114">
      <w:pPr>
        <w:spacing w:before="1" w:after="0"/>
        <w:ind w:right="473"/>
      </w:pPr>
      <w:r>
        <w:rPr>
          <w:rFonts w:eastAsia="Arial" w:cs="Arial"/>
          <w:spacing w:val="-1"/>
        </w:rPr>
        <w:t xml:space="preserve">Folgende Bereiche </w:t>
      </w:r>
      <w:r w:rsidRPr="00913F2C">
        <w:t>haben eine Schlüsselfunktion in der Wahrun</w:t>
      </w:r>
      <w:r>
        <w:t xml:space="preserve">g der Schöpfungs-verantwortung und </w:t>
      </w:r>
      <w:r>
        <w:rPr>
          <w:rFonts w:eastAsia="Arial" w:cs="Arial"/>
          <w:spacing w:val="-1"/>
        </w:rPr>
        <w:t xml:space="preserve">bilden daher den Schwerpunkt unseres Handels: </w:t>
      </w:r>
      <w:r w:rsidRPr="00913F2C">
        <w:t>Bildung (I), Bau und Energie (II), Mobilität  und Verkehr (III)</w:t>
      </w:r>
      <w:r w:rsidR="00FE7B24">
        <w:t xml:space="preserve">, Liegenschaften (IV), </w:t>
      </w:r>
      <w:r w:rsidRPr="00913F2C">
        <w:t xml:space="preserve">Finanzen und </w:t>
      </w:r>
      <w:r>
        <w:t>Beschaffung</w:t>
      </w:r>
      <w:r w:rsidRPr="00913F2C">
        <w:t xml:space="preserve"> (V)</w:t>
      </w:r>
      <w:r w:rsidR="00FE7B24">
        <w:t xml:space="preserve"> sowie Spiritualität (VI).</w:t>
      </w:r>
    </w:p>
    <w:p w:rsidR="00704114" w:rsidRDefault="00704114" w:rsidP="005862FC">
      <w:pPr>
        <w:spacing w:before="1" w:after="0"/>
        <w:ind w:right="473"/>
        <w:rPr>
          <w:rFonts w:eastAsia="Arial" w:cs="Arial"/>
          <w:spacing w:val="-1"/>
        </w:rPr>
      </w:pPr>
    </w:p>
    <w:p w:rsidR="004B3FB1" w:rsidRPr="00FF3971" w:rsidRDefault="004B3FB1" w:rsidP="001F0F56">
      <w:pPr>
        <w:pStyle w:val="berschrift3"/>
        <w:rPr>
          <w:color w:val="1F497D" w:themeColor="text2"/>
        </w:rPr>
      </w:pPr>
      <w:r w:rsidRPr="00FF3971">
        <w:rPr>
          <w:color w:val="1F497D" w:themeColor="text2"/>
        </w:rPr>
        <w:t>I. Bildung</w:t>
      </w:r>
    </w:p>
    <w:p w:rsidR="004B3FB1" w:rsidRDefault="004B3FB1" w:rsidP="004B3FB1">
      <w:r>
        <w:t>Nur wenn Menschen davon überzeugt sind, dass ihr Handeln für die Umwelt sinnvoll ist, werden sie sich für den Klimaschutz motivieren lassen. Wenn sie erkennen, dass die Schöpfung ein kostbares Geschenk Gottes für sie ist, von dem ihre lebenswerte Zukunft abhängt, werden sie sich dafür einsetzen.</w:t>
      </w:r>
      <w:r w:rsidR="00BF3AF4">
        <w:t xml:space="preserve"> </w:t>
      </w:r>
      <w:r>
        <w:t>Hier sind insbesondere folgende Bereiche gefordert:</w:t>
      </w:r>
    </w:p>
    <w:p w:rsidR="004B3FB1" w:rsidRDefault="00CE291A" w:rsidP="004B3FB1">
      <w:r>
        <w:t>Bildungshäuser, Katholisches Bildungswerk und die kirchlichen Schulen und Kindergärten nehmen eine ökologische Vorbildfunktion ein und motivieren in ihren Programmen und Aktivitäten zum Klimaschutz.</w:t>
      </w:r>
      <w:r w:rsidR="00FF3971">
        <w:br/>
      </w:r>
      <w:r w:rsidR="004B3FB1">
        <w:t>Den Kindern im Kindergarten</w:t>
      </w:r>
      <w:r>
        <w:t xml:space="preserve"> </w:t>
      </w:r>
      <w:r w:rsidR="004B3FB1">
        <w:t>wird der Blick für die Wunder der Natur geöffnet. Sie üben umweltgerechtes Verhalten ein.</w:t>
      </w:r>
      <w:r w:rsidR="00FF3971">
        <w:br/>
      </w:r>
      <w:r w:rsidR="005862FC">
        <w:t>Die ReligionslehrerI</w:t>
      </w:r>
      <w:r>
        <w:t>nnen stärken im Religionsunt</w:t>
      </w:r>
      <w:r w:rsidR="00BB7229">
        <w:t>erricht</w:t>
      </w:r>
      <w:r>
        <w:t xml:space="preserve"> den Blick der Schüler/innen für die Verantwortung gegenüber Gottes Schöpfung.</w:t>
      </w:r>
      <w:r w:rsidR="00FF3971">
        <w:br/>
      </w:r>
      <w:r w:rsidR="004B3FB1">
        <w:t xml:space="preserve">Das Fortbildungsprogramm für die </w:t>
      </w:r>
      <w:r w:rsidR="006E35B1">
        <w:t>erzieherisch tätigen MitarbeiterI</w:t>
      </w:r>
      <w:r w:rsidR="004B3FB1">
        <w:t xml:space="preserve">nnen bietet regelmäßig </w:t>
      </w:r>
      <w:r w:rsidR="006E35B1">
        <w:t>Angebote zum Thema</w:t>
      </w:r>
      <w:r w:rsidR="004B3FB1">
        <w:t xml:space="preserve"> Schöpfung </w:t>
      </w:r>
      <w:r w:rsidR="006E35B1">
        <w:t xml:space="preserve">und ihre Bewahrung </w:t>
      </w:r>
      <w:r w:rsidR="004B3FB1">
        <w:t>an.</w:t>
      </w:r>
    </w:p>
    <w:p w:rsidR="004B3FB1" w:rsidRDefault="00CE291A" w:rsidP="004B3FB1">
      <w:r>
        <w:t xml:space="preserve">Pfarren, Pfarrverbände und Einrichtungen fördern die </w:t>
      </w:r>
      <w:r w:rsidR="004B3FB1">
        <w:t xml:space="preserve">ökologischen Aktivitäten </w:t>
      </w:r>
      <w:r>
        <w:t>in ihren Gemeinden</w:t>
      </w:r>
      <w:r w:rsidR="00583AA3">
        <w:t xml:space="preserve"> und geben in der Gestaltung der Liturgie Impulse für den verantwortungsvollen Umgang mit der Schöpfung</w:t>
      </w:r>
      <w:r>
        <w:t>.</w:t>
      </w:r>
    </w:p>
    <w:p w:rsidR="004B3FB1" w:rsidRDefault="006E35B1" w:rsidP="004B3FB1">
      <w:r>
        <w:t>Die MitarbeiterI</w:t>
      </w:r>
      <w:r w:rsidR="004B3FB1">
        <w:t xml:space="preserve">nnen in </w:t>
      </w:r>
      <w:r>
        <w:t xml:space="preserve">allen </w:t>
      </w:r>
      <w:r w:rsidR="00153B3E">
        <w:t xml:space="preserve">kirchlichen </w:t>
      </w:r>
      <w:r w:rsidR="004B3FB1">
        <w:t>Berufen</w:t>
      </w:r>
      <w:r w:rsidR="00153B3E">
        <w:t xml:space="preserve"> </w:t>
      </w:r>
      <w:r>
        <w:t>sowie ehrenamtliche VerantwortungsträgerInnen in den Pfarren</w:t>
      </w:r>
      <w:r w:rsidR="00CC390F">
        <w:rPr>
          <w:color w:val="FF0000"/>
        </w:rPr>
        <w:t xml:space="preserve"> </w:t>
      </w:r>
      <w:r w:rsidR="004B3FB1">
        <w:t xml:space="preserve">werden dafür qualifiziert, die Bedeutung der Schöpfungsverantwortung zu erkennen und Maßnahmen zum Klimaschutz in den Seelsorgeeinheiten </w:t>
      </w:r>
      <w:r w:rsidR="00153B3E">
        <w:t>durchzuführen</w:t>
      </w:r>
      <w:r w:rsidR="004B3FB1">
        <w:t xml:space="preserve">, zu unterstützen </w:t>
      </w:r>
      <w:r w:rsidR="00CE291A">
        <w:t>und zu begleiten.</w:t>
      </w:r>
    </w:p>
    <w:p w:rsidR="004B3FB1" w:rsidRDefault="006E35B1" w:rsidP="004B3FB1">
      <w:r>
        <w:t xml:space="preserve">MitarbeiterInnen </w:t>
      </w:r>
      <w:r w:rsidR="003E07AD">
        <w:t>werden regelmäßig</w:t>
      </w:r>
      <w:r w:rsidR="004B3FB1">
        <w:t xml:space="preserve"> über energiesparende Maßnahmen und bewusstes Verhalten an ihrem </w:t>
      </w:r>
      <w:r w:rsidR="003E07AD">
        <w:t>jeweiligen</w:t>
      </w:r>
      <w:r w:rsidR="004B3FB1">
        <w:t xml:space="preserve"> Arbeitsplatz, z. B. richtiges Lüften, Heizen, Stromverbrauch</w:t>
      </w:r>
      <w:r w:rsidR="003E07AD">
        <w:t>, öko-sozialen Einkauf</w:t>
      </w:r>
      <w:r w:rsidR="004B3FB1">
        <w:t xml:space="preserve"> usw.</w:t>
      </w:r>
      <w:r w:rsidR="003E07AD">
        <w:t xml:space="preserve"> informiert.</w:t>
      </w:r>
    </w:p>
    <w:p w:rsidR="004B3FB1" w:rsidRDefault="004B3FB1" w:rsidP="004B3FB1"/>
    <w:p w:rsidR="004B3FB1" w:rsidRPr="00FF3971" w:rsidRDefault="004B3FB1" w:rsidP="001F0F56">
      <w:pPr>
        <w:pStyle w:val="berschrift3"/>
        <w:rPr>
          <w:color w:val="1F497D" w:themeColor="text2"/>
        </w:rPr>
      </w:pPr>
      <w:r w:rsidRPr="00FF3971">
        <w:rPr>
          <w:color w:val="1F497D" w:themeColor="text2"/>
        </w:rPr>
        <w:t>II. Bau und Energie</w:t>
      </w:r>
    </w:p>
    <w:p w:rsidR="008C2DB1" w:rsidRDefault="003E07AD" w:rsidP="001F0F56">
      <w:pPr>
        <w:rPr>
          <w:rFonts w:cs="Arial"/>
          <w:bCs/>
        </w:rPr>
      </w:pPr>
      <w:r>
        <w:rPr>
          <w:rFonts w:cs="Arial"/>
        </w:rPr>
        <w:t>Fü</w:t>
      </w:r>
      <w:r w:rsidRPr="008066E5">
        <w:rPr>
          <w:rFonts w:cs="Arial"/>
        </w:rPr>
        <w:t>r kirchliche Profangebäude (Pfarrhöfe, Kindergärten, Verwaltungsgebäude,</w:t>
      </w:r>
      <w:r>
        <w:rPr>
          <w:rFonts w:cs="Arial"/>
        </w:rPr>
        <w:t xml:space="preserve"> </w:t>
      </w:r>
      <w:r w:rsidRPr="008066E5">
        <w:rPr>
          <w:rFonts w:cs="Arial"/>
        </w:rPr>
        <w:t>…)</w:t>
      </w:r>
      <w:r>
        <w:rPr>
          <w:rFonts w:cs="Arial"/>
        </w:rPr>
        <w:t xml:space="preserve"> werden – wie </w:t>
      </w:r>
      <w:r>
        <w:t xml:space="preserve">von der Österreichischen Bischofskonferenz gefordert – Energiestandards entwickelt und </w:t>
      </w:r>
      <w:r w:rsidRPr="008066E5">
        <w:rPr>
          <w:rFonts w:cs="Arial"/>
          <w:bCs/>
        </w:rPr>
        <w:t>Energiekennzahlen</w:t>
      </w:r>
      <w:r>
        <w:rPr>
          <w:rFonts w:cs="Arial"/>
          <w:bCs/>
        </w:rPr>
        <w:t xml:space="preserve"> veröffentlicht. </w:t>
      </w:r>
    </w:p>
    <w:p w:rsidR="008C2DB1" w:rsidRDefault="008C2DB1" w:rsidP="008C2DB1">
      <w:r>
        <w:rPr>
          <w:rFonts w:cs="Arial"/>
        </w:rPr>
        <w:lastRenderedPageBreak/>
        <w:t xml:space="preserve">Bis zum Jahr 2018 kommt es zu einem totalen </w:t>
      </w:r>
      <w:r w:rsidRPr="003E07AD">
        <w:rPr>
          <w:rFonts w:cs="Arial"/>
        </w:rPr>
        <w:t xml:space="preserve">Ausstieg aus fossilen Energieträgern und </w:t>
      </w:r>
      <w:r>
        <w:rPr>
          <w:rFonts w:cs="Arial"/>
        </w:rPr>
        <w:t xml:space="preserve">zum </w:t>
      </w:r>
      <w:r w:rsidRPr="003E07AD">
        <w:rPr>
          <w:rFonts w:cs="Arial"/>
        </w:rPr>
        <w:t>Umstieg auf erneuerbare Energieträger bei Raumheizung</w:t>
      </w:r>
      <w:r w:rsidR="006E35B1">
        <w:rPr>
          <w:rFonts w:cs="Arial"/>
        </w:rPr>
        <w:t xml:space="preserve"> –</w:t>
      </w:r>
      <w:r w:rsidR="00CC390F" w:rsidRPr="006E35B1">
        <w:rPr>
          <w:rFonts w:cs="Arial"/>
        </w:rPr>
        <w:t xml:space="preserve"> wo immer sich die Gelegenheit </w:t>
      </w:r>
      <w:r w:rsidR="006E35B1" w:rsidRPr="006E35B1">
        <w:rPr>
          <w:rFonts w:cs="Arial"/>
        </w:rPr>
        <w:t xml:space="preserve">dazu </w:t>
      </w:r>
      <w:r w:rsidR="00CC390F" w:rsidRPr="006E35B1">
        <w:rPr>
          <w:rFonts w:cs="Arial"/>
        </w:rPr>
        <w:t>ergibt (Neubau,</w:t>
      </w:r>
      <w:r w:rsidR="006E35B1" w:rsidRPr="006E35B1">
        <w:rPr>
          <w:rFonts w:cs="Arial"/>
        </w:rPr>
        <w:t xml:space="preserve"> </w:t>
      </w:r>
      <w:r w:rsidR="00CC390F" w:rsidRPr="006E35B1">
        <w:rPr>
          <w:rFonts w:cs="Arial"/>
        </w:rPr>
        <w:t>Erneuerungsbedarf,</w:t>
      </w:r>
      <w:r w:rsidR="006E35B1" w:rsidRPr="006E35B1">
        <w:rPr>
          <w:rFonts w:cs="Arial"/>
        </w:rPr>
        <w:t xml:space="preserve"> </w:t>
      </w:r>
      <w:r w:rsidR="00CC390F" w:rsidRPr="006E35B1">
        <w:rPr>
          <w:rFonts w:cs="Arial"/>
        </w:rPr>
        <w:t>.</w:t>
      </w:r>
      <w:r w:rsidR="006E35B1" w:rsidRPr="006E35B1">
        <w:rPr>
          <w:rFonts w:cs="Arial"/>
        </w:rPr>
        <w:t>.</w:t>
      </w:r>
      <w:r w:rsidR="00CC390F" w:rsidRPr="006E35B1">
        <w:rPr>
          <w:rFonts w:cs="Arial"/>
        </w:rPr>
        <w:t>.)</w:t>
      </w:r>
      <w:r w:rsidRPr="006E35B1">
        <w:rPr>
          <w:rFonts w:cs="Arial"/>
        </w:rPr>
        <w:t xml:space="preserve">. </w:t>
      </w:r>
      <w:r w:rsidRPr="008066E5">
        <w:rPr>
          <w:rFonts w:cs="Arial"/>
        </w:rPr>
        <w:t>Sonnenstrom auf kirchlichen  Profangebäuden</w:t>
      </w:r>
      <w:r>
        <w:rPr>
          <w:rFonts w:cs="Arial"/>
        </w:rPr>
        <w:t xml:space="preserve"> wird stark forciert.</w:t>
      </w:r>
      <w:r w:rsidR="00153B3E">
        <w:rPr>
          <w:rFonts w:cs="Arial"/>
        </w:rPr>
        <w:t xml:space="preserve"> Die Diözese leistet ihren Beitrag dazu, dass d</w:t>
      </w:r>
      <w:r>
        <w:rPr>
          <w:rFonts w:cs="Arial"/>
        </w:rPr>
        <w:t xml:space="preserve">ie </w:t>
      </w:r>
      <w:r w:rsidRPr="008066E5">
        <w:rPr>
          <w:rFonts w:cs="Arial"/>
        </w:rPr>
        <w:t xml:space="preserve">installierte Gesamtleistung </w:t>
      </w:r>
      <w:r w:rsidR="00153B3E">
        <w:rPr>
          <w:rFonts w:cs="Arial"/>
        </w:rPr>
        <w:t xml:space="preserve">in Österreich </w:t>
      </w:r>
      <w:r>
        <w:rPr>
          <w:rFonts w:cs="Arial"/>
        </w:rPr>
        <w:t>bis zum Jahr 2020 10 Megawatt betragen</w:t>
      </w:r>
      <w:r w:rsidR="00153B3E">
        <w:rPr>
          <w:rFonts w:cs="Arial"/>
        </w:rPr>
        <w:t xml:space="preserve"> wird</w:t>
      </w:r>
      <w:r>
        <w:rPr>
          <w:rFonts w:cs="Arial"/>
        </w:rPr>
        <w:t>.</w:t>
      </w:r>
      <w:r w:rsidRPr="008C2DB1">
        <w:rPr>
          <w:rFonts w:cs="Arial"/>
          <w:bCs/>
        </w:rPr>
        <w:t xml:space="preserve"> </w:t>
      </w:r>
      <w:r>
        <w:rPr>
          <w:rFonts w:cs="Arial"/>
          <w:bCs/>
        </w:rPr>
        <w:t xml:space="preserve">Zudem verpflichtet sich die Diözese zum Umstieg auf </w:t>
      </w:r>
      <w:r w:rsidRPr="008066E5">
        <w:rPr>
          <w:rFonts w:cs="Arial"/>
        </w:rPr>
        <w:t>zertifizierten Öko-Strom.</w:t>
      </w:r>
    </w:p>
    <w:p w:rsidR="001F0F56" w:rsidRPr="003E07AD" w:rsidRDefault="001F0F56" w:rsidP="003E07AD">
      <w:pPr>
        <w:rPr>
          <w:rFonts w:cs="Arial"/>
          <w:bCs/>
        </w:rPr>
      </w:pPr>
      <w:r w:rsidRPr="003E07AD">
        <w:rPr>
          <w:rFonts w:cs="Arial"/>
        </w:rPr>
        <w:t>10</w:t>
      </w:r>
      <w:r w:rsidR="003E07AD">
        <w:rPr>
          <w:rFonts w:cs="Arial"/>
        </w:rPr>
        <w:t xml:space="preserve"> Prozent </w:t>
      </w:r>
      <w:r w:rsidRPr="003E07AD">
        <w:rPr>
          <w:rFonts w:cs="Arial"/>
        </w:rPr>
        <w:t xml:space="preserve">der Pfarren beteiligen sich an </w:t>
      </w:r>
      <w:r w:rsidR="001131F1">
        <w:rPr>
          <w:rFonts w:cs="Arial"/>
        </w:rPr>
        <w:t>der</w:t>
      </w:r>
      <w:r w:rsidRPr="003E07AD">
        <w:rPr>
          <w:rFonts w:cs="Arial"/>
        </w:rPr>
        <w:t xml:space="preserve"> Energie</w:t>
      </w:r>
      <w:r w:rsidR="001131F1">
        <w:rPr>
          <w:rFonts w:cs="Arial"/>
        </w:rPr>
        <w:t>wende</w:t>
      </w:r>
      <w:r w:rsidRPr="003E07AD">
        <w:rPr>
          <w:rFonts w:cs="Arial"/>
        </w:rPr>
        <w:t xml:space="preserve"> und reduzieren ihren Energieverbrauch bis 2020 um 20</w:t>
      </w:r>
      <w:r w:rsidR="003E07AD">
        <w:rPr>
          <w:rFonts w:cs="Arial"/>
        </w:rPr>
        <w:t xml:space="preserve"> Prozent</w:t>
      </w:r>
      <w:r w:rsidRPr="003E07AD">
        <w:rPr>
          <w:rFonts w:cs="Arial"/>
        </w:rPr>
        <w:t xml:space="preserve"> (Referenzwert: Dur</w:t>
      </w:r>
      <w:r w:rsidR="003E07AD">
        <w:rPr>
          <w:rFonts w:cs="Arial"/>
        </w:rPr>
        <w:t xml:space="preserve">chschnitt 2010 bis </w:t>
      </w:r>
      <w:r w:rsidRPr="003E07AD">
        <w:rPr>
          <w:rFonts w:cs="Arial"/>
        </w:rPr>
        <w:t xml:space="preserve">2015). </w:t>
      </w:r>
    </w:p>
    <w:p w:rsidR="004B3FB1" w:rsidRPr="00FF3971" w:rsidRDefault="004B3FB1" w:rsidP="004B3FB1">
      <w:pPr>
        <w:rPr>
          <w:color w:val="1F497D" w:themeColor="text2"/>
        </w:rPr>
      </w:pPr>
    </w:p>
    <w:p w:rsidR="004B3FB1" w:rsidRPr="00FF3971" w:rsidRDefault="004B3FB1" w:rsidP="001F0F56">
      <w:pPr>
        <w:pStyle w:val="berschrift3"/>
        <w:rPr>
          <w:color w:val="1F497D" w:themeColor="text2"/>
        </w:rPr>
      </w:pPr>
      <w:r w:rsidRPr="00FF3971">
        <w:rPr>
          <w:color w:val="1F497D" w:themeColor="text2"/>
        </w:rPr>
        <w:t>III. Mobilität und Verkehr</w:t>
      </w:r>
    </w:p>
    <w:p w:rsidR="004B3FB1" w:rsidRDefault="004B3FB1" w:rsidP="004B3FB1">
      <w:r>
        <w:t>Mobilität ist für das kirchliche Leben unerlässlich. Die Verkehrsbewegunge</w:t>
      </w:r>
      <w:r w:rsidR="00CE291A">
        <w:t xml:space="preserve">n sind aber auf das Notwendige </w:t>
      </w:r>
      <w:r>
        <w:t>zu beschränken, da mit ihnen Energieverbrauch und Umweltbelastungen verbunden sind.</w:t>
      </w:r>
    </w:p>
    <w:p w:rsidR="008C2DB1" w:rsidRDefault="004B3FB1" w:rsidP="004B3FB1">
      <w:r>
        <w:t>Die Benutzung öffentlicher Verkehrsmittel hat den Vorrang vor individueller Fortbewegung mit dem Pkw.</w:t>
      </w:r>
      <w:r w:rsidR="008C2DB1">
        <w:t xml:space="preserve"> </w:t>
      </w:r>
    </w:p>
    <w:p w:rsidR="004B3FB1" w:rsidRDefault="004B3FB1" w:rsidP="004B3FB1">
      <w:r>
        <w:t>Um Fahrgemeinschaften oder Zuladungen bei Dienstreisen zu ermöglichen, werden Fahrziele der Dienstfahrzeuge intern bekannt gemacht.</w:t>
      </w:r>
    </w:p>
    <w:p w:rsidR="004B3FB1" w:rsidRDefault="008C2DB1" w:rsidP="004B3FB1">
      <w:r>
        <w:t>Flugreisen</w:t>
      </w:r>
      <w:r w:rsidR="004B3FB1">
        <w:t xml:space="preserve"> werden </w:t>
      </w:r>
      <w:r>
        <w:t>v</w:t>
      </w:r>
      <w:r w:rsidR="004B3FB1">
        <w:t xml:space="preserve">ermieden, wenn das Ziel mit der Bahn termingerecht erreicht </w:t>
      </w:r>
      <w:r w:rsidR="00CE291A">
        <w:t xml:space="preserve">werden kann. Der Mehraufwand </w:t>
      </w:r>
      <w:r w:rsidR="004B3FB1">
        <w:t>an Zeit und Geld wird dabei in Kauf genommen.</w:t>
      </w:r>
    </w:p>
    <w:p w:rsidR="004B3FB1" w:rsidRDefault="004B3FB1" w:rsidP="004B3FB1">
      <w:r>
        <w:t xml:space="preserve">Der </w:t>
      </w:r>
      <w:r w:rsidR="008C2DB1">
        <w:t xml:space="preserve">Fuhrpark </w:t>
      </w:r>
      <w:r w:rsidR="006E35B1">
        <w:t xml:space="preserve">der </w:t>
      </w:r>
      <w:r w:rsidR="008C2DB1">
        <w:t>Diözese wird schrittweise</w:t>
      </w:r>
      <w:r>
        <w:t xml:space="preserve"> auf verbrauchsarme Autos umgestellt. Der Einsatz von alternativen Antrieben wird erprobt </w:t>
      </w:r>
      <w:r w:rsidR="008C2DB1">
        <w:t xml:space="preserve">und geprüft </w:t>
      </w:r>
      <w:r>
        <w:t>(z. B. Hybridantrieb</w:t>
      </w:r>
      <w:r w:rsidR="00153B3E">
        <w:t>, E-Mobilität</w:t>
      </w:r>
      <w:r>
        <w:t>).</w:t>
      </w:r>
    </w:p>
    <w:p w:rsidR="004B3FB1" w:rsidRDefault="004B3FB1" w:rsidP="004B3FB1">
      <w:r>
        <w:t xml:space="preserve">Für </w:t>
      </w:r>
      <w:r w:rsidR="006E35B1">
        <w:t>MitarbeiterInnen</w:t>
      </w:r>
      <w:r>
        <w:t xml:space="preserve">, die mit dem Rad zur Arbeit kommen, werden ausreichend Stellplätze für ihre Fahrräder </w:t>
      </w:r>
      <w:r w:rsidR="006E35B1">
        <w:t>bereitgestellt</w:t>
      </w:r>
      <w:r>
        <w:t>.</w:t>
      </w:r>
    </w:p>
    <w:p w:rsidR="004B3FB1" w:rsidRPr="00FF3971" w:rsidRDefault="004B3FB1" w:rsidP="004B3FB1">
      <w:pPr>
        <w:rPr>
          <w:color w:val="1F497D" w:themeColor="text2"/>
        </w:rPr>
      </w:pPr>
    </w:p>
    <w:p w:rsidR="004B3FB1" w:rsidRPr="00FF3971" w:rsidRDefault="004B3FB1" w:rsidP="001F0F56">
      <w:pPr>
        <w:pStyle w:val="berschrift3"/>
        <w:rPr>
          <w:color w:val="1F497D" w:themeColor="text2"/>
        </w:rPr>
      </w:pPr>
      <w:r w:rsidRPr="00FF3971">
        <w:rPr>
          <w:color w:val="1F497D" w:themeColor="text2"/>
        </w:rPr>
        <w:t>IV. Liegenschaften</w:t>
      </w:r>
    </w:p>
    <w:p w:rsidR="004B3FB1" w:rsidRDefault="00583AA3" w:rsidP="004B3FB1">
      <w:r>
        <w:t>Diözese, Pfarren und</w:t>
      </w:r>
      <w:r w:rsidR="004B3FB1">
        <w:t xml:space="preserve"> kirchliche Stiftungen</w:t>
      </w:r>
      <w:r>
        <w:t xml:space="preserve"> verfügen über unbebaute Grund</w:t>
      </w:r>
      <w:r w:rsidR="004B3FB1">
        <w:t xml:space="preserve">stücke, land- und forstwirtschaftlich genutzte Flächen. </w:t>
      </w:r>
    </w:p>
    <w:p w:rsidR="004B3FB1" w:rsidRDefault="00583AA3" w:rsidP="004B3FB1">
      <w:r>
        <w:t>Wälder sind ein wichtiger Beitrag zum Klimaschutz und</w:t>
      </w:r>
      <w:r w:rsidR="004B3FB1">
        <w:t xml:space="preserve"> sind</w:t>
      </w:r>
      <w:r>
        <w:t xml:space="preserve"> daher</w:t>
      </w:r>
      <w:r w:rsidR="004B3FB1">
        <w:t xml:space="preserve"> in ihrem Bestand zu erhalten und nachhaltig zu bewirtschafte</w:t>
      </w:r>
      <w:r>
        <w:t>n.</w:t>
      </w:r>
    </w:p>
    <w:p w:rsidR="00583AA3" w:rsidRPr="008066E5" w:rsidRDefault="00583AA3" w:rsidP="00583AA3">
      <w:pPr>
        <w:rPr>
          <w:rFonts w:cs="Arial"/>
        </w:rPr>
      </w:pPr>
      <w:r w:rsidRPr="008066E5">
        <w:rPr>
          <w:rFonts w:cs="Arial"/>
        </w:rPr>
        <w:t>Kircheneigene Flächen werden biologisch bewirtschaftet</w:t>
      </w:r>
      <w:r>
        <w:rPr>
          <w:rFonts w:cs="Arial"/>
        </w:rPr>
        <w:t>.</w:t>
      </w:r>
      <w:r>
        <w:t xml:space="preserve"> </w:t>
      </w:r>
      <w:r w:rsidR="004B3FB1">
        <w:t>In den Pachtverträgen für landwirtschaftlich genutzte Flächen wird eine umweltschon</w:t>
      </w:r>
      <w:r>
        <w:t>ende Bewirtschaftung vereinbart</w:t>
      </w:r>
      <w:r w:rsidRPr="00583AA3">
        <w:rPr>
          <w:rFonts w:cs="Arial"/>
        </w:rPr>
        <w:t xml:space="preserve"> </w:t>
      </w:r>
      <w:r w:rsidRPr="008066E5">
        <w:rPr>
          <w:rFonts w:cs="Arial"/>
        </w:rPr>
        <w:t xml:space="preserve">bzw. </w:t>
      </w:r>
      <w:r>
        <w:rPr>
          <w:rFonts w:cs="Arial"/>
        </w:rPr>
        <w:t xml:space="preserve">werden Flächen </w:t>
      </w:r>
      <w:r w:rsidRPr="008066E5">
        <w:rPr>
          <w:rFonts w:cs="Arial"/>
        </w:rPr>
        <w:t xml:space="preserve">vorzugsweise an Biobauern </w:t>
      </w:r>
      <w:r>
        <w:rPr>
          <w:rFonts w:cs="Arial"/>
        </w:rPr>
        <w:t>verpachtet</w:t>
      </w:r>
      <w:r w:rsidRPr="008066E5">
        <w:rPr>
          <w:rFonts w:cs="Arial"/>
        </w:rPr>
        <w:t>.</w:t>
      </w:r>
    </w:p>
    <w:p w:rsidR="004B3FB1" w:rsidRDefault="004B3FB1" w:rsidP="004B3FB1">
      <w:r>
        <w:t>Die kirchlichen Eigentümer treten dort, wo ihre Flächen zur Baureife gelangen, als Impulsgeber und Motor für umweltschonende Bebauungskonzepte auf und setzen sic</w:t>
      </w:r>
      <w:r w:rsidR="00CE291A">
        <w:t xml:space="preserve">h für die Nutzung erneuerbarer </w:t>
      </w:r>
      <w:r w:rsidR="00583AA3">
        <w:t>Energien ein.</w:t>
      </w:r>
    </w:p>
    <w:p w:rsidR="004B3FB1" w:rsidRPr="00FF3971" w:rsidRDefault="004B3FB1" w:rsidP="001F0F56">
      <w:pPr>
        <w:pStyle w:val="berschrift3"/>
        <w:rPr>
          <w:color w:val="1F497D" w:themeColor="text2"/>
        </w:rPr>
      </w:pPr>
      <w:r w:rsidRPr="00FF3971">
        <w:rPr>
          <w:color w:val="1F497D" w:themeColor="text2"/>
        </w:rPr>
        <w:t>V. Finanzen und Konsum</w:t>
      </w:r>
    </w:p>
    <w:p w:rsidR="004B3FB1" w:rsidRDefault="004B3FB1" w:rsidP="004B3FB1">
      <w:r>
        <w:t xml:space="preserve">Mit ihren Geldanlagen und ihrem Konsum kann die </w:t>
      </w:r>
      <w:r w:rsidR="008C2DB1">
        <w:t>Diözese</w:t>
      </w:r>
      <w:r>
        <w:t xml:space="preserve"> </w:t>
      </w:r>
      <w:r w:rsidR="00CE291A">
        <w:t xml:space="preserve">mittelbar </w:t>
      </w:r>
      <w:r>
        <w:t>Einfluss auf den Klimawandel nehmen</w:t>
      </w:r>
      <w:r w:rsidR="008C2DB1">
        <w:t xml:space="preserve"> und zur Schonung von Mensch und Umwelt beitragen</w:t>
      </w:r>
      <w:r>
        <w:t>:</w:t>
      </w:r>
    </w:p>
    <w:p w:rsidR="008C2DB1" w:rsidRDefault="008C2DB1" w:rsidP="004B3FB1">
      <w:r>
        <w:lastRenderedPageBreak/>
        <w:t>Die Diözese verpflichtet sich zur E</w:t>
      </w:r>
      <w:r w:rsidR="00153B3E">
        <w:t>inhaltung von ökosozialen S</w:t>
      </w:r>
      <w:r>
        <w:t>tandards in der Beschaffung. Dazu gehören: regionaler Einkauf, faire Produktion und keine Kinderarbeit.</w:t>
      </w:r>
    </w:p>
    <w:p w:rsidR="004B3FB1" w:rsidRDefault="004B3FB1" w:rsidP="004B3FB1">
      <w:r>
        <w:t xml:space="preserve">Der Verbrauch an Gütern (Konsum) in der </w:t>
      </w:r>
      <w:r w:rsidR="00CB7B85">
        <w:t>Diözese</w:t>
      </w:r>
      <w:r>
        <w:t xml:space="preserve"> wird an den Kriterien der Nachhaltigkeit, ökologischen Qualität und fairen Herstellung ausgerichtet.</w:t>
      </w:r>
    </w:p>
    <w:p w:rsidR="008C2DB1" w:rsidRDefault="008C2DB1" w:rsidP="008C2DB1">
      <w:pPr>
        <w:contextualSpacing/>
        <w:rPr>
          <w:rFonts w:cs="Arial"/>
        </w:rPr>
      </w:pPr>
      <w:r w:rsidRPr="008066E5">
        <w:rPr>
          <w:rFonts w:cs="Arial"/>
        </w:rPr>
        <w:t xml:space="preserve">Pfarrfeste </w:t>
      </w:r>
      <w:r>
        <w:rPr>
          <w:rFonts w:cs="Arial"/>
        </w:rPr>
        <w:t>haben</w:t>
      </w:r>
      <w:r w:rsidRPr="008066E5">
        <w:rPr>
          <w:rFonts w:cs="Arial"/>
        </w:rPr>
        <w:t xml:space="preserve"> Vorbildwirkun</w:t>
      </w:r>
      <w:r>
        <w:rPr>
          <w:rFonts w:cs="Arial"/>
        </w:rPr>
        <w:t xml:space="preserve">g, weshalb wir uns zur </w:t>
      </w:r>
      <w:r w:rsidRPr="008066E5">
        <w:rPr>
          <w:rFonts w:cs="Arial"/>
        </w:rPr>
        <w:t>Verwendung von regionalen, saisonalen und biologisc</w:t>
      </w:r>
      <w:r>
        <w:rPr>
          <w:rFonts w:cs="Arial"/>
        </w:rPr>
        <w:t xml:space="preserve">hen Lebensmitteln und Getränken </w:t>
      </w:r>
      <w:r w:rsidR="00153B3E">
        <w:rPr>
          <w:rFonts w:cs="Arial"/>
        </w:rPr>
        <w:t>entschließen</w:t>
      </w:r>
      <w:r>
        <w:rPr>
          <w:rFonts w:cs="Arial"/>
        </w:rPr>
        <w:t>.</w:t>
      </w:r>
    </w:p>
    <w:p w:rsidR="008C2DB1" w:rsidRPr="008066E5" w:rsidRDefault="008C2DB1" w:rsidP="008C2DB1">
      <w:pPr>
        <w:contextualSpacing/>
        <w:rPr>
          <w:rFonts w:cs="Arial"/>
        </w:rPr>
      </w:pPr>
    </w:p>
    <w:p w:rsidR="008C2DB1" w:rsidRDefault="008C2DB1" w:rsidP="008C2DB1">
      <w:pPr>
        <w:contextualSpacing/>
        <w:rPr>
          <w:rFonts w:cs="Arial"/>
        </w:rPr>
      </w:pPr>
      <w:r>
        <w:rPr>
          <w:rFonts w:cs="Arial"/>
        </w:rPr>
        <w:t xml:space="preserve">In der </w:t>
      </w:r>
      <w:r w:rsidRPr="008066E5">
        <w:rPr>
          <w:rFonts w:cs="Arial"/>
        </w:rPr>
        <w:t>kirchl</w:t>
      </w:r>
      <w:r>
        <w:rPr>
          <w:rFonts w:cs="Arial"/>
        </w:rPr>
        <w:t xml:space="preserve">ichen Gemeinschaftsverpflegung </w:t>
      </w:r>
      <w:r w:rsidRPr="008066E5">
        <w:rPr>
          <w:rFonts w:cs="Arial"/>
        </w:rPr>
        <w:t>(Kantinen, Kindergärten, Bildungshäuser, Internate, Ferienlager</w:t>
      </w:r>
      <w:r>
        <w:rPr>
          <w:rFonts w:cs="Arial"/>
        </w:rPr>
        <w:t xml:space="preserve">, </w:t>
      </w:r>
      <w:r w:rsidRPr="008066E5">
        <w:rPr>
          <w:rFonts w:cs="Arial"/>
        </w:rPr>
        <w:t>…)</w:t>
      </w:r>
      <w:r>
        <w:rPr>
          <w:rFonts w:cs="Arial"/>
        </w:rPr>
        <w:t xml:space="preserve"> werden der</w:t>
      </w:r>
      <w:r w:rsidRPr="008066E5">
        <w:rPr>
          <w:rFonts w:cs="Arial"/>
        </w:rPr>
        <w:t xml:space="preserve"> Anteil an ökologischen Lebensmitteln auf mindeste</w:t>
      </w:r>
      <w:r>
        <w:rPr>
          <w:rFonts w:cs="Arial"/>
        </w:rPr>
        <w:t xml:space="preserve">ns 25 Prozent und der </w:t>
      </w:r>
      <w:r w:rsidRPr="008066E5">
        <w:rPr>
          <w:rFonts w:cs="Arial"/>
        </w:rPr>
        <w:t>an vegetarischen Gerichten</w:t>
      </w:r>
      <w:r>
        <w:rPr>
          <w:rFonts w:cs="Arial"/>
        </w:rPr>
        <w:t xml:space="preserve"> erhöht.</w:t>
      </w:r>
    </w:p>
    <w:p w:rsidR="008C2DB1" w:rsidRPr="008066E5" w:rsidRDefault="008C2DB1" w:rsidP="008C2DB1">
      <w:pPr>
        <w:contextualSpacing/>
        <w:rPr>
          <w:rFonts w:cs="Arial"/>
        </w:rPr>
      </w:pPr>
    </w:p>
    <w:p w:rsidR="008C2DB1" w:rsidRDefault="008C2DB1" w:rsidP="008C2DB1">
      <w:r>
        <w:t>Die Diözese und die diözesanen Fonds überprüfen ihre Anlagepolitik und vermeiden Investitionen, die dem Schutz der Schöpfung zuwiderlaufen.</w:t>
      </w:r>
    </w:p>
    <w:p w:rsidR="00210B79" w:rsidRDefault="00210B79" w:rsidP="008C2DB1">
      <w:bookmarkStart w:id="0" w:name="_GoBack"/>
      <w:bookmarkEnd w:id="0"/>
    </w:p>
    <w:p w:rsidR="00FE7B24" w:rsidRPr="00FF3971" w:rsidRDefault="00FE7B24" w:rsidP="00FE7B24">
      <w:pPr>
        <w:pStyle w:val="berschrift3"/>
        <w:rPr>
          <w:color w:val="1F497D" w:themeColor="text2"/>
        </w:rPr>
      </w:pPr>
      <w:r w:rsidRPr="00FF3971">
        <w:rPr>
          <w:color w:val="1F497D" w:themeColor="text2"/>
        </w:rPr>
        <w:t>VI. Spiritualität</w:t>
      </w:r>
    </w:p>
    <w:p w:rsidR="00FE7B24" w:rsidRPr="00704114" w:rsidRDefault="00FE7B24" w:rsidP="00FE7B24">
      <w:pPr>
        <w:spacing w:before="1" w:after="0"/>
        <w:ind w:right="473"/>
        <w:rPr>
          <w:rFonts w:eastAsia="Arial" w:cs="Arial"/>
          <w:spacing w:val="-1"/>
        </w:rPr>
      </w:pPr>
      <w:r w:rsidRPr="005862FC">
        <w:rPr>
          <w:rFonts w:eastAsia="Arial" w:cs="Arial"/>
          <w:spacing w:val="-1"/>
        </w:rPr>
        <w:t>Gelebte Nächstenliebe</w:t>
      </w:r>
      <w:r>
        <w:rPr>
          <w:rFonts w:eastAsia="Arial" w:cs="Arial"/>
          <w:spacing w:val="-1"/>
        </w:rPr>
        <w:t xml:space="preserve"> (Diakonie) ist einer der vier Grundvollzüge kirchlichen Lebens. </w:t>
      </w:r>
      <w:r w:rsidRPr="005862FC">
        <w:rPr>
          <w:rFonts w:eastAsia="Arial" w:cs="Arial"/>
          <w:spacing w:val="-1"/>
        </w:rPr>
        <w:t>Der Dienst an den Menschen ist vielfältig</w:t>
      </w:r>
      <w:r>
        <w:rPr>
          <w:rFonts w:eastAsia="Arial" w:cs="Arial"/>
          <w:spacing w:val="-1"/>
        </w:rPr>
        <w:t xml:space="preserve"> </w:t>
      </w:r>
      <w:r w:rsidRPr="005862FC">
        <w:rPr>
          <w:rFonts w:eastAsia="Arial" w:cs="Arial"/>
          <w:spacing w:val="-1"/>
        </w:rPr>
        <w:t>und weit mehr als Fürsorge. Dabei gilt die</w:t>
      </w:r>
      <w:r>
        <w:rPr>
          <w:rFonts w:eastAsia="Arial" w:cs="Arial"/>
          <w:spacing w:val="-1"/>
        </w:rPr>
        <w:t xml:space="preserve"> </w:t>
      </w:r>
      <w:r w:rsidRPr="005862FC">
        <w:rPr>
          <w:rFonts w:eastAsia="Arial" w:cs="Arial"/>
          <w:spacing w:val="-1"/>
        </w:rPr>
        <w:t>besondere Aufmerksamkeit den Armen.</w:t>
      </w:r>
      <w:r>
        <w:rPr>
          <w:rFonts w:eastAsia="Arial" w:cs="Arial"/>
          <w:spacing w:val="-1"/>
        </w:rPr>
        <w:t xml:space="preserve"> Wenn wir Nächstenliebe leben, lernen wir selbst</w:t>
      </w:r>
      <w:r w:rsidRPr="005862FC">
        <w:rPr>
          <w:rFonts w:eastAsia="Arial" w:cs="Arial"/>
          <w:spacing w:val="-1"/>
        </w:rPr>
        <w:t xml:space="preserve"> Gott</w:t>
      </w:r>
      <w:r>
        <w:rPr>
          <w:rFonts w:eastAsia="Arial" w:cs="Arial"/>
          <w:spacing w:val="-1"/>
        </w:rPr>
        <w:t xml:space="preserve"> </w:t>
      </w:r>
      <w:r w:rsidRPr="005862FC">
        <w:rPr>
          <w:rFonts w:eastAsia="Arial" w:cs="Arial"/>
          <w:spacing w:val="-1"/>
        </w:rPr>
        <w:t>tiefer erkennen und verstehen.</w:t>
      </w:r>
      <w:r>
        <w:rPr>
          <w:rFonts w:eastAsia="Arial" w:cs="Arial"/>
          <w:spacing w:val="-1"/>
        </w:rPr>
        <w:t xml:space="preserve"> </w:t>
      </w:r>
      <w:r w:rsidRPr="00704114">
        <w:rPr>
          <w:rFonts w:eastAsia="Arial" w:cs="Arial"/>
          <w:spacing w:val="-1"/>
        </w:rPr>
        <w:t xml:space="preserve">Alle, die sich mit der Gestaltung von Liturgie beschäftigen, </w:t>
      </w:r>
      <w:r>
        <w:rPr>
          <w:rFonts w:eastAsia="Arial" w:cs="Arial"/>
          <w:spacing w:val="-1"/>
        </w:rPr>
        <w:t>sind aufgerufen</w:t>
      </w:r>
      <w:r w:rsidRPr="00704114">
        <w:rPr>
          <w:rFonts w:eastAsia="Arial" w:cs="Arial"/>
          <w:spacing w:val="-1"/>
        </w:rPr>
        <w:t>, das Thema Schöpfung an den Eckpunkten im Kirchenjahr</w:t>
      </w:r>
      <w:r>
        <w:rPr>
          <w:rFonts w:eastAsia="Arial" w:cs="Arial"/>
          <w:spacing w:val="-1"/>
        </w:rPr>
        <w:t xml:space="preserve"> </w:t>
      </w:r>
      <w:r w:rsidRPr="00704114">
        <w:rPr>
          <w:rFonts w:eastAsia="Arial" w:cs="Arial"/>
          <w:spacing w:val="-1"/>
        </w:rPr>
        <w:t xml:space="preserve">aus den vorgegebenen Texten </w:t>
      </w:r>
      <w:r>
        <w:rPr>
          <w:rFonts w:eastAsia="Arial" w:cs="Arial"/>
          <w:spacing w:val="-1"/>
        </w:rPr>
        <w:t>h</w:t>
      </w:r>
      <w:r w:rsidRPr="00704114">
        <w:rPr>
          <w:rFonts w:eastAsia="Arial" w:cs="Arial"/>
          <w:spacing w:val="-1"/>
        </w:rPr>
        <w:t>erauszulesen und entsprechend</w:t>
      </w:r>
      <w:r>
        <w:rPr>
          <w:rFonts w:eastAsia="Arial" w:cs="Arial"/>
          <w:spacing w:val="-1"/>
        </w:rPr>
        <w:t xml:space="preserve"> </w:t>
      </w:r>
      <w:r w:rsidRPr="00704114">
        <w:rPr>
          <w:rFonts w:eastAsia="Arial" w:cs="Arial"/>
          <w:spacing w:val="-1"/>
        </w:rPr>
        <w:t>darzustellen.</w:t>
      </w:r>
      <w:r>
        <w:rPr>
          <w:rFonts w:eastAsia="Arial" w:cs="Arial"/>
          <w:spacing w:val="-1"/>
        </w:rPr>
        <w:t xml:space="preserve"> B</w:t>
      </w:r>
      <w:r w:rsidRPr="00704114">
        <w:rPr>
          <w:rFonts w:eastAsia="Arial" w:cs="Arial"/>
          <w:spacing w:val="-1"/>
        </w:rPr>
        <w:t>esondere Akzente für die Gestaltung der Liturgie wie auch für die</w:t>
      </w:r>
      <w:r>
        <w:rPr>
          <w:rFonts w:eastAsia="Arial" w:cs="Arial"/>
          <w:spacing w:val="-1"/>
        </w:rPr>
        <w:t xml:space="preserve"> </w:t>
      </w:r>
      <w:r w:rsidRPr="00704114">
        <w:rPr>
          <w:rFonts w:eastAsia="Arial" w:cs="Arial"/>
          <w:spacing w:val="-1"/>
        </w:rPr>
        <w:t>Feste nach dem Gottesdienst bieten sich bei folgenden Gelegenheiten</w:t>
      </w:r>
      <w:r>
        <w:rPr>
          <w:rFonts w:eastAsia="Arial" w:cs="Arial"/>
          <w:spacing w:val="-1"/>
        </w:rPr>
        <w:t xml:space="preserve"> </w:t>
      </w:r>
      <w:r w:rsidRPr="00704114">
        <w:rPr>
          <w:rFonts w:eastAsia="Arial" w:cs="Arial"/>
          <w:spacing w:val="-1"/>
        </w:rPr>
        <w:t>an:</w:t>
      </w:r>
    </w:p>
    <w:p w:rsidR="00FE7B24" w:rsidRPr="00704114" w:rsidRDefault="00FE7B24" w:rsidP="00FE7B24">
      <w:pPr>
        <w:spacing w:before="1" w:after="0"/>
        <w:ind w:right="473"/>
        <w:rPr>
          <w:rFonts w:eastAsia="Arial" w:cs="Arial"/>
          <w:spacing w:val="-1"/>
        </w:rPr>
      </w:pPr>
      <w:r w:rsidRPr="00704114">
        <w:rPr>
          <w:rFonts w:eastAsia="Arial" w:cs="Arial"/>
          <w:spacing w:val="-1"/>
        </w:rPr>
        <w:t>• Erntedankfest,</w:t>
      </w:r>
    </w:p>
    <w:p w:rsidR="00FE7B24" w:rsidRPr="00704114" w:rsidRDefault="00FE7B24" w:rsidP="00FE7B24">
      <w:pPr>
        <w:spacing w:before="1" w:after="0"/>
        <w:ind w:right="473"/>
        <w:rPr>
          <w:rFonts w:eastAsia="Arial" w:cs="Arial"/>
          <w:spacing w:val="-1"/>
        </w:rPr>
      </w:pPr>
      <w:r w:rsidRPr="00704114">
        <w:rPr>
          <w:rFonts w:eastAsia="Arial" w:cs="Arial"/>
          <w:spacing w:val="-1"/>
        </w:rPr>
        <w:t>• Fronleichnam,</w:t>
      </w:r>
    </w:p>
    <w:p w:rsidR="00FE7B24" w:rsidRPr="00704114" w:rsidRDefault="00FE7B24" w:rsidP="00FE7B24">
      <w:pPr>
        <w:spacing w:before="1" w:after="0"/>
        <w:ind w:right="473"/>
        <w:rPr>
          <w:rFonts w:eastAsia="Arial" w:cs="Arial"/>
          <w:spacing w:val="-1"/>
        </w:rPr>
      </w:pPr>
      <w:r w:rsidRPr="00704114">
        <w:rPr>
          <w:rFonts w:eastAsia="Arial" w:cs="Arial"/>
          <w:spacing w:val="-1"/>
        </w:rPr>
        <w:t>• Aufnahme Mariens in den Himmel (traditioneller Termin</w:t>
      </w:r>
      <w:r>
        <w:rPr>
          <w:rFonts w:eastAsia="Arial" w:cs="Arial"/>
          <w:spacing w:val="-1"/>
        </w:rPr>
        <w:t xml:space="preserve"> </w:t>
      </w:r>
      <w:r w:rsidRPr="00704114">
        <w:rPr>
          <w:rFonts w:eastAsia="Arial" w:cs="Arial"/>
          <w:spacing w:val="-1"/>
        </w:rPr>
        <w:t>für Kräutersegnungen, ...),</w:t>
      </w:r>
    </w:p>
    <w:p w:rsidR="00FE7B24" w:rsidRPr="00704114" w:rsidRDefault="00FE7B24" w:rsidP="00FE7B24">
      <w:pPr>
        <w:spacing w:before="1" w:after="0"/>
        <w:ind w:right="473"/>
        <w:rPr>
          <w:rFonts w:eastAsia="Arial" w:cs="Arial"/>
          <w:spacing w:val="-1"/>
        </w:rPr>
      </w:pPr>
      <w:r w:rsidRPr="00704114">
        <w:rPr>
          <w:rFonts w:eastAsia="Arial" w:cs="Arial"/>
          <w:spacing w:val="-1"/>
        </w:rPr>
        <w:t>• Schöpfungszeit (1. Sept. – 4. Okt.) mit jährlichem Schwerpunktthema.</w:t>
      </w:r>
    </w:p>
    <w:p w:rsidR="00FE7B24" w:rsidRDefault="00FE7B24" w:rsidP="00FE7B24">
      <w:pPr>
        <w:spacing w:before="1" w:after="0"/>
        <w:ind w:right="473"/>
        <w:rPr>
          <w:rFonts w:eastAsia="Arial" w:cs="Arial"/>
          <w:spacing w:val="-1"/>
        </w:rPr>
      </w:pPr>
      <w:r w:rsidRPr="00704114">
        <w:rPr>
          <w:rFonts w:eastAsia="Arial" w:cs="Arial"/>
          <w:spacing w:val="-1"/>
        </w:rPr>
        <w:t xml:space="preserve">Die </w:t>
      </w:r>
      <w:r>
        <w:rPr>
          <w:rFonts w:eastAsia="Arial" w:cs="Arial"/>
          <w:spacing w:val="-1"/>
        </w:rPr>
        <w:t>Diözese</w:t>
      </w:r>
      <w:r w:rsidRPr="00704114">
        <w:rPr>
          <w:rFonts w:eastAsia="Arial" w:cs="Arial"/>
          <w:spacing w:val="-1"/>
        </w:rPr>
        <w:t xml:space="preserve"> fordert alle Pfarren auf, zu diesen Anlässen</w:t>
      </w:r>
      <w:r>
        <w:rPr>
          <w:rFonts w:eastAsia="Arial" w:cs="Arial"/>
          <w:spacing w:val="-1"/>
        </w:rPr>
        <w:t xml:space="preserve"> </w:t>
      </w:r>
      <w:r w:rsidRPr="00704114">
        <w:rPr>
          <w:rFonts w:eastAsia="Arial" w:cs="Arial"/>
          <w:spacing w:val="-1"/>
        </w:rPr>
        <w:t>und vor allem in der Schöpfungszeit in den Gebeten und Texten</w:t>
      </w:r>
      <w:r>
        <w:rPr>
          <w:rFonts w:eastAsia="Arial" w:cs="Arial"/>
          <w:spacing w:val="-1"/>
        </w:rPr>
        <w:t xml:space="preserve"> </w:t>
      </w:r>
      <w:r w:rsidRPr="00704114">
        <w:rPr>
          <w:rFonts w:eastAsia="Arial" w:cs="Arial"/>
          <w:spacing w:val="-1"/>
        </w:rPr>
        <w:t>der Liturgie das Geschenk</w:t>
      </w:r>
      <w:r>
        <w:rPr>
          <w:rFonts w:eastAsia="Arial" w:cs="Arial"/>
          <w:spacing w:val="-1"/>
        </w:rPr>
        <w:t xml:space="preserve"> und unsere Verantwortung für die </w:t>
      </w:r>
      <w:r w:rsidRPr="00704114">
        <w:rPr>
          <w:rFonts w:eastAsia="Arial" w:cs="Arial"/>
          <w:spacing w:val="-1"/>
        </w:rPr>
        <w:t>Schöpfung zu</w:t>
      </w:r>
      <w:r>
        <w:rPr>
          <w:rFonts w:eastAsia="Arial" w:cs="Arial"/>
          <w:spacing w:val="-1"/>
        </w:rPr>
        <w:t xml:space="preserve"> </w:t>
      </w:r>
      <w:r w:rsidRPr="00704114">
        <w:rPr>
          <w:rFonts w:eastAsia="Arial" w:cs="Arial"/>
          <w:spacing w:val="-1"/>
        </w:rPr>
        <w:t>Wort zu bringen.</w:t>
      </w:r>
    </w:p>
    <w:p w:rsidR="004B3FB1" w:rsidRDefault="004B3FB1" w:rsidP="004B3FB1"/>
    <w:p w:rsidR="004B3FB1" w:rsidRPr="00FF3971" w:rsidRDefault="004B3FB1" w:rsidP="001F0F56">
      <w:pPr>
        <w:pStyle w:val="berschrift2"/>
        <w:rPr>
          <w:color w:val="1F497D" w:themeColor="text2"/>
        </w:rPr>
      </w:pPr>
      <w:r w:rsidRPr="00FF3971">
        <w:rPr>
          <w:color w:val="1F497D" w:themeColor="text2"/>
        </w:rPr>
        <w:t>Umsetzung und Überprüfung der Maßnahmen</w:t>
      </w:r>
    </w:p>
    <w:p w:rsidR="008066E5" w:rsidRDefault="004B3FB1" w:rsidP="00CB7B85">
      <w:r>
        <w:t xml:space="preserve">Umweltschutz kostet </w:t>
      </w:r>
      <w:r w:rsidR="008C2DB1">
        <w:t xml:space="preserve">in manchen Bereichen </w:t>
      </w:r>
      <w:r>
        <w:t xml:space="preserve">Geld. </w:t>
      </w:r>
      <w:r w:rsidR="008C2DB1">
        <w:t xml:space="preserve">Die Diözese verpflichtet sich zur Bereitstellung </w:t>
      </w:r>
      <w:r w:rsidR="006E35B1">
        <w:t>finanzieller</w:t>
      </w:r>
      <w:r w:rsidR="008C2DB1">
        <w:t xml:space="preserve"> Mittel</w:t>
      </w:r>
      <w:r w:rsidR="00586512">
        <w:t xml:space="preserve"> </w:t>
      </w:r>
      <w:r w:rsidR="00586512" w:rsidRPr="006E35B1">
        <w:t>im Rahmen der budgetären Möglichkeiten</w:t>
      </w:r>
      <w:r w:rsidR="008C2DB1">
        <w:t>, um die genannten Richtlinien einhalten zu können.</w:t>
      </w:r>
    </w:p>
    <w:p w:rsidR="00CB7B85" w:rsidRDefault="00CB7B85" w:rsidP="00CB7B85"/>
    <w:p w:rsidR="00CB7B85" w:rsidRDefault="00CB7B85" w:rsidP="001051B4">
      <w:r w:rsidRPr="001051B4">
        <w:rPr>
          <w:highlight w:val="yellow"/>
        </w:rPr>
        <w:t xml:space="preserve">Graz, </w:t>
      </w:r>
      <w:r w:rsidR="001051B4" w:rsidRPr="001051B4">
        <w:rPr>
          <w:highlight w:val="yellow"/>
        </w:rPr>
        <w:t>XXX</w:t>
      </w:r>
      <w:r w:rsidRPr="001051B4">
        <w:rPr>
          <w:highlight w:val="yellow"/>
        </w:rPr>
        <w:t xml:space="preserve"> 2016</w:t>
      </w:r>
    </w:p>
    <w:p w:rsidR="00CB7B85" w:rsidRPr="00CB7B85" w:rsidRDefault="00FF3971" w:rsidP="00CB7B85">
      <w:r>
        <w:t xml:space="preserve">Diözesanbischof </w:t>
      </w:r>
      <w:r w:rsidR="00CB7B85">
        <w:t>Wilhelm Krautwaschl</w:t>
      </w:r>
    </w:p>
    <w:sectPr w:rsidR="00CB7B85" w:rsidRPr="00CB7B85" w:rsidSect="00ED342A">
      <w:headerReference w:type="default" r:id="rId9"/>
      <w:footerReference w:type="default" r:id="rId10"/>
      <w:headerReference w:type="first" r:id="rId11"/>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114" w:rsidRDefault="00704114" w:rsidP="00ED342A">
      <w:pPr>
        <w:spacing w:after="0" w:line="240" w:lineRule="auto"/>
      </w:pPr>
      <w:r>
        <w:separator/>
      </w:r>
    </w:p>
  </w:endnote>
  <w:endnote w:type="continuationSeparator" w:id="0">
    <w:p w:rsidR="00704114" w:rsidRDefault="00704114" w:rsidP="00ED3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3893697"/>
      <w:docPartObj>
        <w:docPartGallery w:val="Page Numbers (Bottom of Page)"/>
        <w:docPartUnique/>
      </w:docPartObj>
    </w:sdtPr>
    <w:sdtEndPr/>
    <w:sdtContent>
      <w:p w:rsidR="00704114" w:rsidRDefault="00704114" w:rsidP="00ED342A">
        <w:pPr>
          <w:pStyle w:val="Fuzeile"/>
          <w:jc w:val="right"/>
        </w:pPr>
        <w:r w:rsidRPr="00ED342A">
          <w:rPr>
            <w:sz w:val="20"/>
          </w:rPr>
          <w:fldChar w:fldCharType="begin"/>
        </w:r>
        <w:r w:rsidRPr="00ED342A">
          <w:rPr>
            <w:sz w:val="20"/>
          </w:rPr>
          <w:instrText>PAGE   \* MERGEFORMAT</w:instrText>
        </w:r>
        <w:r w:rsidRPr="00ED342A">
          <w:rPr>
            <w:sz w:val="20"/>
          </w:rPr>
          <w:fldChar w:fldCharType="separate"/>
        </w:r>
        <w:r w:rsidR="00210B79">
          <w:rPr>
            <w:noProof/>
            <w:sz w:val="20"/>
          </w:rPr>
          <w:t>4</w:t>
        </w:r>
        <w:r w:rsidRPr="00ED342A">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114" w:rsidRDefault="00704114" w:rsidP="00ED342A">
      <w:pPr>
        <w:spacing w:after="0" w:line="240" w:lineRule="auto"/>
      </w:pPr>
      <w:r>
        <w:separator/>
      </w:r>
    </w:p>
  </w:footnote>
  <w:footnote w:type="continuationSeparator" w:id="0">
    <w:p w:rsidR="00704114" w:rsidRDefault="00704114" w:rsidP="00ED34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114" w:rsidRDefault="00704114" w:rsidP="00ED342A">
    <w:pPr>
      <w:pStyle w:val="Kopfzeile"/>
      <w:jc w:val="right"/>
    </w:pPr>
    <w:r>
      <w:rPr>
        <w:noProof/>
        <w:lang w:eastAsia="de-DE"/>
      </w:rPr>
      <w:drawing>
        <wp:anchor distT="0" distB="0" distL="114300" distR="114300" simplePos="0" relativeHeight="251660288" behindDoc="1" locked="0" layoutInCell="1" allowOverlap="1" wp14:anchorId="1B4C66B4" wp14:editId="5D0CC3DB">
          <wp:simplePos x="0" y="0"/>
          <wp:positionH relativeFrom="column">
            <wp:posOffset>5987415</wp:posOffset>
          </wp:positionH>
          <wp:positionV relativeFrom="paragraph">
            <wp:posOffset>-182880</wp:posOffset>
          </wp:positionV>
          <wp:extent cx="302260" cy="302260"/>
          <wp:effectExtent l="0" t="0" r="2540" b="2540"/>
          <wp:wrapTight wrapText="bothSides">
            <wp:wrapPolygon edited="0">
              <wp:start x="0" y="0"/>
              <wp:lineTo x="0" y="20420"/>
              <wp:lineTo x="20420" y="20420"/>
              <wp:lineTo x="20420"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Slogo_signe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2260" cy="30226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114" w:rsidRDefault="00704114">
    <w:pPr>
      <w:pStyle w:val="Kopfzeile"/>
    </w:pPr>
    <w:r>
      <w:rPr>
        <w:noProof/>
        <w:lang w:eastAsia="de-DE"/>
      </w:rPr>
      <w:drawing>
        <wp:anchor distT="0" distB="0" distL="114300" distR="114300" simplePos="0" relativeHeight="251659264" behindDoc="1" locked="0" layoutInCell="1" allowOverlap="1" wp14:anchorId="4DC298CD" wp14:editId="3D6CCE0F">
          <wp:simplePos x="0" y="0"/>
          <wp:positionH relativeFrom="column">
            <wp:posOffset>4344670</wp:posOffset>
          </wp:positionH>
          <wp:positionV relativeFrom="paragraph">
            <wp:posOffset>-147955</wp:posOffset>
          </wp:positionV>
          <wp:extent cx="1981200" cy="478155"/>
          <wp:effectExtent l="0" t="0" r="0" b="0"/>
          <wp:wrapTight wrapText="bothSides">
            <wp:wrapPolygon edited="0">
              <wp:start x="0" y="0"/>
              <wp:lineTo x="0" y="20653"/>
              <wp:lineTo x="21392" y="20653"/>
              <wp:lineTo x="21392"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Slogo_katholischekirchesteiermar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1200" cy="4781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B13EB"/>
    <w:multiLevelType w:val="hybridMultilevel"/>
    <w:tmpl w:val="AB08CE5A"/>
    <w:lvl w:ilvl="0" w:tplc="0C070001">
      <w:start w:val="1"/>
      <w:numFmt w:val="bullet"/>
      <w:lvlText w:val=""/>
      <w:lvlJc w:val="left"/>
      <w:pPr>
        <w:ind w:left="785" w:hanging="360"/>
      </w:pPr>
      <w:rPr>
        <w:rFonts w:ascii="Symbol" w:hAnsi="Symbol" w:hint="default"/>
      </w:rPr>
    </w:lvl>
    <w:lvl w:ilvl="1" w:tplc="0C070003" w:tentative="1">
      <w:start w:val="1"/>
      <w:numFmt w:val="bullet"/>
      <w:lvlText w:val="o"/>
      <w:lvlJc w:val="left"/>
      <w:pPr>
        <w:ind w:left="1505" w:hanging="360"/>
      </w:pPr>
      <w:rPr>
        <w:rFonts w:ascii="Courier New" w:hAnsi="Courier New" w:cs="Courier New" w:hint="default"/>
      </w:rPr>
    </w:lvl>
    <w:lvl w:ilvl="2" w:tplc="0C070005" w:tentative="1">
      <w:start w:val="1"/>
      <w:numFmt w:val="bullet"/>
      <w:lvlText w:val=""/>
      <w:lvlJc w:val="left"/>
      <w:pPr>
        <w:ind w:left="2225" w:hanging="360"/>
      </w:pPr>
      <w:rPr>
        <w:rFonts w:ascii="Wingdings" w:hAnsi="Wingdings" w:hint="default"/>
      </w:rPr>
    </w:lvl>
    <w:lvl w:ilvl="3" w:tplc="0C070001" w:tentative="1">
      <w:start w:val="1"/>
      <w:numFmt w:val="bullet"/>
      <w:lvlText w:val=""/>
      <w:lvlJc w:val="left"/>
      <w:pPr>
        <w:ind w:left="2945" w:hanging="360"/>
      </w:pPr>
      <w:rPr>
        <w:rFonts w:ascii="Symbol" w:hAnsi="Symbol" w:hint="default"/>
      </w:rPr>
    </w:lvl>
    <w:lvl w:ilvl="4" w:tplc="0C070003" w:tentative="1">
      <w:start w:val="1"/>
      <w:numFmt w:val="bullet"/>
      <w:lvlText w:val="o"/>
      <w:lvlJc w:val="left"/>
      <w:pPr>
        <w:ind w:left="3665" w:hanging="360"/>
      </w:pPr>
      <w:rPr>
        <w:rFonts w:ascii="Courier New" w:hAnsi="Courier New" w:cs="Courier New" w:hint="default"/>
      </w:rPr>
    </w:lvl>
    <w:lvl w:ilvl="5" w:tplc="0C070005" w:tentative="1">
      <w:start w:val="1"/>
      <w:numFmt w:val="bullet"/>
      <w:lvlText w:val=""/>
      <w:lvlJc w:val="left"/>
      <w:pPr>
        <w:ind w:left="4385" w:hanging="360"/>
      </w:pPr>
      <w:rPr>
        <w:rFonts w:ascii="Wingdings" w:hAnsi="Wingdings" w:hint="default"/>
      </w:rPr>
    </w:lvl>
    <w:lvl w:ilvl="6" w:tplc="0C070001" w:tentative="1">
      <w:start w:val="1"/>
      <w:numFmt w:val="bullet"/>
      <w:lvlText w:val=""/>
      <w:lvlJc w:val="left"/>
      <w:pPr>
        <w:ind w:left="5105" w:hanging="360"/>
      </w:pPr>
      <w:rPr>
        <w:rFonts w:ascii="Symbol" w:hAnsi="Symbol" w:hint="default"/>
      </w:rPr>
    </w:lvl>
    <w:lvl w:ilvl="7" w:tplc="0C070003" w:tentative="1">
      <w:start w:val="1"/>
      <w:numFmt w:val="bullet"/>
      <w:lvlText w:val="o"/>
      <w:lvlJc w:val="left"/>
      <w:pPr>
        <w:ind w:left="5825" w:hanging="360"/>
      </w:pPr>
      <w:rPr>
        <w:rFonts w:ascii="Courier New" w:hAnsi="Courier New" w:cs="Courier New" w:hint="default"/>
      </w:rPr>
    </w:lvl>
    <w:lvl w:ilvl="8" w:tplc="0C070005" w:tentative="1">
      <w:start w:val="1"/>
      <w:numFmt w:val="bullet"/>
      <w:lvlText w:val=""/>
      <w:lvlJc w:val="left"/>
      <w:pPr>
        <w:ind w:left="6545" w:hanging="360"/>
      </w:pPr>
      <w:rPr>
        <w:rFonts w:ascii="Wingdings" w:hAnsi="Wingdings" w:hint="default"/>
      </w:rPr>
    </w:lvl>
  </w:abstractNum>
  <w:abstractNum w:abstractNumId="1">
    <w:nsid w:val="51574429"/>
    <w:multiLevelType w:val="hybridMultilevel"/>
    <w:tmpl w:val="83105BA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FCF5173"/>
    <w:multiLevelType w:val="hybridMultilevel"/>
    <w:tmpl w:val="7B862250"/>
    <w:lvl w:ilvl="0" w:tplc="905A7AC0">
      <w:start w:val="1"/>
      <w:numFmt w:val="decimal"/>
      <w:lvlText w:val="%1.)"/>
      <w:lvlJc w:val="left"/>
      <w:pPr>
        <w:ind w:left="720" w:hanging="360"/>
      </w:pPr>
      <w:rPr>
        <w:rFonts w:cs="Times New Roman" w:hint="default"/>
      </w:rPr>
    </w:lvl>
    <w:lvl w:ilvl="1" w:tplc="0C070019" w:tentative="1">
      <w:start w:val="1"/>
      <w:numFmt w:val="lowerLetter"/>
      <w:lvlText w:val="%2."/>
      <w:lvlJc w:val="left"/>
      <w:pPr>
        <w:ind w:left="1440" w:hanging="360"/>
      </w:pPr>
      <w:rPr>
        <w:rFonts w:cs="Times New Roman"/>
      </w:rPr>
    </w:lvl>
    <w:lvl w:ilvl="2" w:tplc="0C07001B" w:tentative="1">
      <w:start w:val="1"/>
      <w:numFmt w:val="lowerRoman"/>
      <w:lvlText w:val="%3."/>
      <w:lvlJc w:val="right"/>
      <w:pPr>
        <w:ind w:left="2160" w:hanging="180"/>
      </w:pPr>
      <w:rPr>
        <w:rFonts w:cs="Times New Roman"/>
      </w:rPr>
    </w:lvl>
    <w:lvl w:ilvl="3" w:tplc="0C07000F" w:tentative="1">
      <w:start w:val="1"/>
      <w:numFmt w:val="decimal"/>
      <w:lvlText w:val="%4."/>
      <w:lvlJc w:val="left"/>
      <w:pPr>
        <w:ind w:left="2880" w:hanging="360"/>
      </w:pPr>
      <w:rPr>
        <w:rFonts w:cs="Times New Roman"/>
      </w:rPr>
    </w:lvl>
    <w:lvl w:ilvl="4" w:tplc="0C070019" w:tentative="1">
      <w:start w:val="1"/>
      <w:numFmt w:val="lowerLetter"/>
      <w:lvlText w:val="%5."/>
      <w:lvlJc w:val="left"/>
      <w:pPr>
        <w:ind w:left="3600" w:hanging="360"/>
      </w:pPr>
      <w:rPr>
        <w:rFonts w:cs="Times New Roman"/>
      </w:rPr>
    </w:lvl>
    <w:lvl w:ilvl="5" w:tplc="0C07001B" w:tentative="1">
      <w:start w:val="1"/>
      <w:numFmt w:val="lowerRoman"/>
      <w:lvlText w:val="%6."/>
      <w:lvlJc w:val="right"/>
      <w:pPr>
        <w:ind w:left="4320" w:hanging="180"/>
      </w:pPr>
      <w:rPr>
        <w:rFonts w:cs="Times New Roman"/>
      </w:rPr>
    </w:lvl>
    <w:lvl w:ilvl="6" w:tplc="0C07000F" w:tentative="1">
      <w:start w:val="1"/>
      <w:numFmt w:val="decimal"/>
      <w:lvlText w:val="%7."/>
      <w:lvlJc w:val="left"/>
      <w:pPr>
        <w:ind w:left="5040" w:hanging="360"/>
      </w:pPr>
      <w:rPr>
        <w:rFonts w:cs="Times New Roman"/>
      </w:rPr>
    </w:lvl>
    <w:lvl w:ilvl="7" w:tplc="0C070019" w:tentative="1">
      <w:start w:val="1"/>
      <w:numFmt w:val="lowerLetter"/>
      <w:lvlText w:val="%8."/>
      <w:lvlJc w:val="left"/>
      <w:pPr>
        <w:ind w:left="5760" w:hanging="360"/>
      </w:pPr>
      <w:rPr>
        <w:rFonts w:cs="Times New Roman"/>
      </w:rPr>
    </w:lvl>
    <w:lvl w:ilvl="8" w:tplc="0C07001B" w:tentative="1">
      <w:start w:val="1"/>
      <w:numFmt w:val="lowerRoman"/>
      <w:lvlText w:val="%9."/>
      <w:lvlJc w:val="right"/>
      <w:pPr>
        <w:ind w:left="6480" w:hanging="180"/>
      </w:pPr>
      <w:rPr>
        <w:rFonts w:cs="Times New Roman"/>
      </w:rPr>
    </w:lvl>
  </w:abstractNum>
  <w:abstractNum w:abstractNumId="3">
    <w:nsid w:val="7D353BC2"/>
    <w:multiLevelType w:val="hybridMultilevel"/>
    <w:tmpl w:val="90A464D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7F2054CD"/>
    <w:multiLevelType w:val="hybridMultilevel"/>
    <w:tmpl w:val="7B862250"/>
    <w:lvl w:ilvl="0" w:tplc="905A7AC0">
      <w:start w:val="1"/>
      <w:numFmt w:val="decimal"/>
      <w:lvlText w:val="%1.)"/>
      <w:lvlJc w:val="left"/>
      <w:pPr>
        <w:ind w:left="720" w:hanging="360"/>
      </w:pPr>
      <w:rPr>
        <w:rFonts w:cs="Times New Roman" w:hint="default"/>
      </w:rPr>
    </w:lvl>
    <w:lvl w:ilvl="1" w:tplc="0C070019" w:tentative="1">
      <w:start w:val="1"/>
      <w:numFmt w:val="lowerLetter"/>
      <w:lvlText w:val="%2."/>
      <w:lvlJc w:val="left"/>
      <w:pPr>
        <w:ind w:left="1440" w:hanging="360"/>
      </w:pPr>
      <w:rPr>
        <w:rFonts w:cs="Times New Roman"/>
      </w:rPr>
    </w:lvl>
    <w:lvl w:ilvl="2" w:tplc="0C07001B" w:tentative="1">
      <w:start w:val="1"/>
      <w:numFmt w:val="lowerRoman"/>
      <w:lvlText w:val="%3."/>
      <w:lvlJc w:val="right"/>
      <w:pPr>
        <w:ind w:left="2160" w:hanging="180"/>
      </w:pPr>
      <w:rPr>
        <w:rFonts w:cs="Times New Roman"/>
      </w:rPr>
    </w:lvl>
    <w:lvl w:ilvl="3" w:tplc="0C07000F" w:tentative="1">
      <w:start w:val="1"/>
      <w:numFmt w:val="decimal"/>
      <w:lvlText w:val="%4."/>
      <w:lvlJc w:val="left"/>
      <w:pPr>
        <w:ind w:left="2880" w:hanging="360"/>
      </w:pPr>
      <w:rPr>
        <w:rFonts w:cs="Times New Roman"/>
      </w:rPr>
    </w:lvl>
    <w:lvl w:ilvl="4" w:tplc="0C070019" w:tentative="1">
      <w:start w:val="1"/>
      <w:numFmt w:val="lowerLetter"/>
      <w:lvlText w:val="%5."/>
      <w:lvlJc w:val="left"/>
      <w:pPr>
        <w:ind w:left="3600" w:hanging="360"/>
      </w:pPr>
      <w:rPr>
        <w:rFonts w:cs="Times New Roman"/>
      </w:rPr>
    </w:lvl>
    <w:lvl w:ilvl="5" w:tplc="0C07001B" w:tentative="1">
      <w:start w:val="1"/>
      <w:numFmt w:val="lowerRoman"/>
      <w:lvlText w:val="%6."/>
      <w:lvlJc w:val="right"/>
      <w:pPr>
        <w:ind w:left="4320" w:hanging="180"/>
      </w:pPr>
      <w:rPr>
        <w:rFonts w:cs="Times New Roman"/>
      </w:rPr>
    </w:lvl>
    <w:lvl w:ilvl="6" w:tplc="0C07000F" w:tentative="1">
      <w:start w:val="1"/>
      <w:numFmt w:val="decimal"/>
      <w:lvlText w:val="%7."/>
      <w:lvlJc w:val="left"/>
      <w:pPr>
        <w:ind w:left="5040" w:hanging="360"/>
      </w:pPr>
      <w:rPr>
        <w:rFonts w:cs="Times New Roman"/>
      </w:rPr>
    </w:lvl>
    <w:lvl w:ilvl="7" w:tplc="0C070019" w:tentative="1">
      <w:start w:val="1"/>
      <w:numFmt w:val="lowerLetter"/>
      <w:lvlText w:val="%8."/>
      <w:lvlJc w:val="left"/>
      <w:pPr>
        <w:ind w:left="5760" w:hanging="360"/>
      </w:pPr>
      <w:rPr>
        <w:rFonts w:cs="Times New Roman"/>
      </w:rPr>
    </w:lvl>
    <w:lvl w:ilvl="8" w:tplc="0C07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0DA"/>
    <w:rsid w:val="001051B4"/>
    <w:rsid w:val="001131F1"/>
    <w:rsid w:val="001318C6"/>
    <w:rsid w:val="00153B3E"/>
    <w:rsid w:val="001F0F56"/>
    <w:rsid w:val="00210B79"/>
    <w:rsid w:val="003E07AD"/>
    <w:rsid w:val="004B3FB1"/>
    <w:rsid w:val="00583AA3"/>
    <w:rsid w:val="005862FC"/>
    <w:rsid w:val="00586512"/>
    <w:rsid w:val="00597CEC"/>
    <w:rsid w:val="006E35B1"/>
    <w:rsid w:val="006E4B18"/>
    <w:rsid w:val="00704114"/>
    <w:rsid w:val="00740E45"/>
    <w:rsid w:val="00782557"/>
    <w:rsid w:val="007A75D3"/>
    <w:rsid w:val="007E2CC6"/>
    <w:rsid w:val="008066E5"/>
    <w:rsid w:val="008260DA"/>
    <w:rsid w:val="008C2DB1"/>
    <w:rsid w:val="00913F2C"/>
    <w:rsid w:val="00BB7229"/>
    <w:rsid w:val="00BF3AF4"/>
    <w:rsid w:val="00C77006"/>
    <w:rsid w:val="00CB7B85"/>
    <w:rsid w:val="00CC390F"/>
    <w:rsid w:val="00CE291A"/>
    <w:rsid w:val="00E34739"/>
    <w:rsid w:val="00ED342A"/>
    <w:rsid w:val="00F83918"/>
    <w:rsid w:val="00FE7B24"/>
    <w:rsid w:val="00FF397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260DA"/>
    <w:rPr>
      <w:rFonts w:eastAsia="Times New Roman" w:cs="Times New Roman"/>
      <w:sz w:val="22"/>
      <w:lang w:val="de-DE"/>
    </w:rPr>
  </w:style>
  <w:style w:type="paragraph" w:styleId="berschrift1">
    <w:name w:val="heading 1"/>
    <w:basedOn w:val="Standard"/>
    <w:next w:val="Standard"/>
    <w:link w:val="berschrift1Zchn"/>
    <w:uiPriority w:val="9"/>
    <w:qFormat/>
    <w:rsid w:val="008260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ED34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8066E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260DA"/>
    <w:pPr>
      <w:ind w:left="720"/>
      <w:contextualSpacing/>
    </w:pPr>
  </w:style>
  <w:style w:type="character" w:styleId="Hyperlink">
    <w:name w:val="Hyperlink"/>
    <w:uiPriority w:val="99"/>
    <w:unhideWhenUsed/>
    <w:rsid w:val="008260DA"/>
    <w:rPr>
      <w:color w:val="0000FF"/>
      <w:u w:val="single"/>
    </w:rPr>
  </w:style>
  <w:style w:type="paragraph" w:styleId="Titel">
    <w:name w:val="Title"/>
    <w:basedOn w:val="Standard"/>
    <w:next w:val="Standard"/>
    <w:link w:val="TitelZchn"/>
    <w:uiPriority w:val="10"/>
    <w:qFormat/>
    <w:rsid w:val="008260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8260DA"/>
    <w:rPr>
      <w:rFonts w:asciiTheme="majorHAnsi" w:eastAsiaTheme="majorEastAsia" w:hAnsiTheme="majorHAnsi" w:cstheme="majorBidi"/>
      <w:color w:val="17365D" w:themeColor="text2" w:themeShade="BF"/>
      <w:spacing w:val="5"/>
      <w:kern w:val="28"/>
      <w:sz w:val="52"/>
      <w:szCs w:val="52"/>
      <w:lang w:val="de-DE"/>
    </w:rPr>
  </w:style>
  <w:style w:type="character" w:customStyle="1" w:styleId="berschrift1Zchn">
    <w:name w:val="Überschrift 1 Zchn"/>
    <w:basedOn w:val="Absatz-Standardschriftart"/>
    <w:link w:val="berschrift1"/>
    <w:uiPriority w:val="9"/>
    <w:rsid w:val="008260DA"/>
    <w:rPr>
      <w:rFonts w:asciiTheme="majorHAnsi" w:eastAsiaTheme="majorEastAsia" w:hAnsiTheme="majorHAnsi" w:cstheme="majorBidi"/>
      <w:b/>
      <w:bCs/>
      <w:color w:val="365F91" w:themeColor="accent1" w:themeShade="BF"/>
      <w:sz w:val="28"/>
      <w:szCs w:val="28"/>
      <w:lang w:val="de-DE"/>
    </w:rPr>
  </w:style>
  <w:style w:type="paragraph" w:styleId="Kopfzeile">
    <w:name w:val="header"/>
    <w:basedOn w:val="Standard"/>
    <w:link w:val="KopfzeileZchn"/>
    <w:uiPriority w:val="99"/>
    <w:unhideWhenUsed/>
    <w:rsid w:val="00ED342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D342A"/>
    <w:rPr>
      <w:rFonts w:eastAsia="Times New Roman" w:cs="Times New Roman"/>
      <w:sz w:val="22"/>
      <w:lang w:val="de-DE"/>
    </w:rPr>
  </w:style>
  <w:style w:type="paragraph" w:styleId="Fuzeile">
    <w:name w:val="footer"/>
    <w:basedOn w:val="Standard"/>
    <w:link w:val="FuzeileZchn"/>
    <w:uiPriority w:val="99"/>
    <w:unhideWhenUsed/>
    <w:rsid w:val="00ED342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D342A"/>
    <w:rPr>
      <w:rFonts w:eastAsia="Times New Roman" w:cs="Times New Roman"/>
      <w:sz w:val="22"/>
      <w:lang w:val="de-DE"/>
    </w:rPr>
  </w:style>
  <w:style w:type="paragraph" w:styleId="Sprechblasentext">
    <w:name w:val="Balloon Text"/>
    <w:basedOn w:val="Standard"/>
    <w:link w:val="SprechblasentextZchn"/>
    <w:uiPriority w:val="99"/>
    <w:semiHidden/>
    <w:unhideWhenUsed/>
    <w:rsid w:val="00ED342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D342A"/>
    <w:rPr>
      <w:rFonts w:ascii="Tahoma" w:eastAsia="Times New Roman" w:hAnsi="Tahoma" w:cs="Tahoma"/>
      <w:sz w:val="16"/>
      <w:szCs w:val="16"/>
      <w:lang w:val="de-DE"/>
    </w:rPr>
  </w:style>
  <w:style w:type="character" w:customStyle="1" w:styleId="berschrift2Zchn">
    <w:name w:val="Überschrift 2 Zchn"/>
    <w:basedOn w:val="Absatz-Standardschriftart"/>
    <w:link w:val="berschrift2"/>
    <w:uiPriority w:val="9"/>
    <w:rsid w:val="00ED342A"/>
    <w:rPr>
      <w:rFonts w:asciiTheme="majorHAnsi" w:eastAsiaTheme="majorEastAsia" w:hAnsiTheme="majorHAnsi" w:cstheme="majorBidi"/>
      <w:b/>
      <w:bCs/>
      <w:color w:val="4F81BD" w:themeColor="accent1"/>
      <w:sz w:val="26"/>
      <w:szCs w:val="26"/>
      <w:lang w:val="de-DE"/>
    </w:rPr>
  </w:style>
  <w:style w:type="character" w:customStyle="1" w:styleId="berschrift3Zchn">
    <w:name w:val="Überschrift 3 Zchn"/>
    <w:basedOn w:val="Absatz-Standardschriftart"/>
    <w:link w:val="berschrift3"/>
    <w:uiPriority w:val="9"/>
    <w:rsid w:val="008066E5"/>
    <w:rPr>
      <w:rFonts w:asciiTheme="majorHAnsi" w:eastAsiaTheme="majorEastAsia" w:hAnsiTheme="majorHAnsi" w:cstheme="majorBidi"/>
      <w:b/>
      <w:bCs/>
      <w:color w:val="4F81BD" w:themeColor="accent1"/>
      <w:sz w:val="22"/>
      <w:lang w:val="de-DE"/>
    </w:rPr>
  </w:style>
  <w:style w:type="character" w:styleId="Kommentarzeichen">
    <w:name w:val="annotation reference"/>
    <w:basedOn w:val="Absatz-Standardschriftart"/>
    <w:uiPriority w:val="99"/>
    <w:semiHidden/>
    <w:unhideWhenUsed/>
    <w:rsid w:val="006E35B1"/>
    <w:rPr>
      <w:sz w:val="16"/>
      <w:szCs w:val="16"/>
    </w:rPr>
  </w:style>
  <w:style w:type="paragraph" w:styleId="Kommentartext">
    <w:name w:val="annotation text"/>
    <w:basedOn w:val="Standard"/>
    <w:link w:val="KommentartextZchn"/>
    <w:uiPriority w:val="99"/>
    <w:semiHidden/>
    <w:unhideWhenUsed/>
    <w:rsid w:val="006E35B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E35B1"/>
    <w:rPr>
      <w:rFonts w:eastAsia="Times New Roman" w:cs="Times New Roman"/>
      <w:szCs w:val="20"/>
      <w:lang w:val="de-DE"/>
    </w:rPr>
  </w:style>
  <w:style w:type="paragraph" w:styleId="Kommentarthema">
    <w:name w:val="annotation subject"/>
    <w:basedOn w:val="Kommentartext"/>
    <w:next w:val="Kommentartext"/>
    <w:link w:val="KommentarthemaZchn"/>
    <w:uiPriority w:val="99"/>
    <w:semiHidden/>
    <w:unhideWhenUsed/>
    <w:rsid w:val="006E35B1"/>
    <w:rPr>
      <w:b/>
      <w:bCs/>
    </w:rPr>
  </w:style>
  <w:style w:type="character" w:customStyle="1" w:styleId="KommentarthemaZchn">
    <w:name w:val="Kommentarthema Zchn"/>
    <w:basedOn w:val="KommentartextZchn"/>
    <w:link w:val="Kommentarthema"/>
    <w:uiPriority w:val="99"/>
    <w:semiHidden/>
    <w:rsid w:val="006E35B1"/>
    <w:rPr>
      <w:rFonts w:eastAsia="Times New Roman" w:cs="Times New Roman"/>
      <w:b/>
      <w:bCs/>
      <w:szCs w:val="20"/>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260DA"/>
    <w:rPr>
      <w:rFonts w:eastAsia="Times New Roman" w:cs="Times New Roman"/>
      <w:sz w:val="22"/>
      <w:lang w:val="de-DE"/>
    </w:rPr>
  </w:style>
  <w:style w:type="paragraph" w:styleId="berschrift1">
    <w:name w:val="heading 1"/>
    <w:basedOn w:val="Standard"/>
    <w:next w:val="Standard"/>
    <w:link w:val="berschrift1Zchn"/>
    <w:uiPriority w:val="9"/>
    <w:qFormat/>
    <w:rsid w:val="008260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ED34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8066E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260DA"/>
    <w:pPr>
      <w:ind w:left="720"/>
      <w:contextualSpacing/>
    </w:pPr>
  </w:style>
  <w:style w:type="character" w:styleId="Hyperlink">
    <w:name w:val="Hyperlink"/>
    <w:uiPriority w:val="99"/>
    <w:unhideWhenUsed/>
    <w:rsid w:val="008260DA"/>
    <w:rPr>
      <w:color w:val="0000FF"/>
      <w:u w:val="single"/>
    </w:rPr>
  </w:style>
  <w:style w:type="paragraph" w:styleId="Titel">
    <w:name w:val="Title"/>
    <w:basedOn w:val="Standard"/>
    <w:next w:val="Standard"/>
    <w:link w:val="TitelZchn"/>
    <w:uiPriority w:val="10"/>
    <w:qFormat/>
    <w:rsid w:val="008260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8260DA"/>
    <w:rPr>
      <w:rFonts w:asciiTheme="majorHAnsi" w:eastAsiaTheme="majorEastAsia" w:hAnsiTheme="majorHAnsi" w:cstheme="majorBidi"/>
      <w:color w:val="17365D" w:themeColor="text2" w:themeShade="BF"/>
      <w:spacing w:val="5"/>
      <w:kern w:val="28"/>
      <w:sz w:val="52"/>
      <w:szCs w:val="52"/>
      <w:lang w:val="de-DE"/>
    </w:rPr>
  </w:style>
  <w:style w:type="character" w:customStyle="1" w:styleId="berschrift1Zchn">
    <w:name w:val="Überschrift 1 Zchn"/>
    <w:basedOn w:val="Absatz-Standardschriftart"/>
    <w:link w:val="berschrift1"/>
    <w:uiPriority w:val="9"/>
    <w:rsid w:val="008260DA"/>
    <w:rPr>
      <w:rFonts w:asciiTheme="majorHAnsi" w:eastAsiaTheme="majorEastAsia" w:hAnsiTheme="majorHAnsi" w:cstheme="majorBidi"/>
      <w:b/>
      <w:bCs/>
      <w:color w:val="365F91" w:themeColor="accent1" w:themeShade="BF"/>
      <w:sz w:val="28"/>
      <w:szCs w:val="28"/>
      <w:lang w:val="de-DE"/>
    </w:rPr>
  </w:style>
  <w:style w:type="paragraph" w:styleId="Kopfzeile">
    <w:name w:val="header"/>
    <w:basedOn w:val="Standard"/>
    <w:link w:val="KopfzeileZchn"/>
    <w:uiPriority w:val="99"/>
    <w:unhideWhenUsed/>
    <w:rsid w:val="00ED342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D342A"/>
    <w:rPr>
      <w:rFonts w:eastAsia="Times New Roman" w:cs="Times New Roman"/>
      <w:sz w:val="22"/>
      <w:lang w:val="de-DE"/>
    </w:rPr>
  </w:style>
  <w:style w:type="paragraph" w:styleId="Fuzeile">
    <w:name w:val="footer"/>
    <w:basedOn w:val="Standard"/>
    <w:link w:val="FuzeileZchn"/>
    <w:uiPriority w:val="99"/>
    <w:unhideWhenUsed/>
    <w:rsid w:val="00ED342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D342A"/>
    <w:rPr>
      <w:rFonts w:eastAsia="Times New Roman" w:cs="Times New Roman"/>
      <w:sz w:val="22"/>
      <w:lang w:val="de-DE"/>
    </w:rPr>
  </w:style>
  <w:style w:type="paragraph" w:styleId="Sprechblasentext">
    <w:name w:val="Balloon Text"/>
    <w:basedOn w:val="Standard"/>
    <w:link w:val="SprechblasentextZchn"/>
    <w:uiPriority w:val="99"/>
    <w:semiHidden/>
    <w:unhideWhenUsed/>
    <w:rsid w:val="00ED342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D342A"/>
    <w:rPr>
      <w:rFonts w:ascii="Tahoma" w:eastAsia="Times New Roman" w:hAnsi="Tahoma" w:cs="Tahoma"/>
      <w:sz w:val="16"/>
      <w:szCs w:val="16"/>
      <w:lang w:val="de-DE"/>
    </w:rPr>
  </w:style>
  <w:style w:type="character" w:customStyle="1" w:styleId="berschrift2Zchn">
    <w:name w:val="Überschrift 2 Zchn"/>
    <w:basedOn w:val="Absatz-Standardschriftart"/>
    <w:link w:val="berschrift2"/>
    <w:uiPriority w:val="9"/>
    <w:rsid w:val="00ED342A"/>
    <w:rPr>
      <w:rFonts w:asciiTheme="majorHAnsi" w:eastAsiaTheme="majorEastAsia" w:hAnsiTheme="majorHAnsi" w:cstheme="majorBidi"/>
      <w:b/>
      <w:bCs/>
      <w:color w:val="4F81BD" w:themeColor="accent1"/>
      <w:sz w:val="26"/>
      <w:szCs w:val="26"/>
      <w:lang w:val="de-DE"/>
    </w:rPr>
  </w:style>
  <w:style w:type="character" w:customStyle="1" w:styleId="berschrift3Zchn">
    <w:name w:val="Überschrift 3 Zchn"/>
    <w:basedOn w:val="Absatz-Standardschriftart"/>
    <w:link w:val="berschrift3"/>
    <w:uiPriority w:val="9"/>
    <w:rsid w:val="008066E5"/>
    <w:rPr>
      <w:rFonts w:asciiTheme="majorHAnsi" w:eastAsiaTheme="majorEastAsia" w:hAnsiTheme="majorHAnsi" w:cstheme="majorBidi"/>
      <w:b/>
      <w:bCs/>
      <w:color w:val="4F81BD" w:themeColor="accent1"/>
      <w:sz w:val="22"/>
      <w:lang w:val="de-DE"/>
    </w:rPr>
  </w:style>
  <w:style w:type="character" w:styleId="Kommentarzeichen">
    <w:name w:val="annotation reference"/>
    <w:basedOn w:val="Absatz-Standardschriftart"/>
    <w:uiPriority w:val="99"/>
    <w:semiHidden/>
    <w:unhideWhenUsed/>
    <w:rsid w:val="006E35B1"/>
    <w:rPr>
      <w:sz w:val="16"/>
      <w:szCs w:val="16"/>
    </w:rPr>
  </w:style>
  <w:style w:type="paragraph" w:styleId="Kommentartext">
    <w:name w:val="annotation text"/>
    <w:basedOn w:val="Standard"/>
    <w:link w:val="KommentartextZchn"/>
    <w:uiPriority w:val="99"/>
    <w:semiHidden/>
    <w:unhideWhenUsed/>
    <w:rsid w:val="006E35B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E35B1"/>
    <w:rPr>
      <w:rFonts w:eastAsia="Times New Roman" w:cs="Times New Roman"/>
      <w:szCs w:val="20"/>
      <w:lang w:val="de-DE"/>
    </w:rPr>
  </w:style>
  <w:style w:type="paragraph" w:styleId="Kommentarthema">
    <w:name w:val="annotation subject"/>
    <w:basedOn w:val="Kommentartext"/>
    <w:next w:val="Kommentartext"/>
    <w:link w:val="KommentarthemaZchn"/>
    <w:uiPriority w:val="99"/>
    <w:semiHidden/>
    <w:unhideWhenUsed/>
    <w:rsid w:val="006E35B1"/>
    <w:rPr>
      <w:b/>
      <w:bCs/>
    </w:rPr>
  </w:style>
  <w:style w:type="character" w:customStyle="1" w:styleId="KommentarthemaZchn">
    <w:name w:val="Kommentarthema Zchn"/>
    <w:basedOn w:val="KommentartextZchn"/>
    <w:link w:val="Kommentarthema"/>
    <w:uiPriority w:val="99"/>
    <w:semiHidden/>
    <w:rsid w:val="006E35B1"/>
    <w:rPr>
      <w:rFonts w:eastAsia="Times New Roman" w:cs="Times New Roman"/>
      <w:b/>
      <w:bCs/>
      <w:szCs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F0CDE-B5F5-400A-9850-35790E9CE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67DA69F1.dotm</Template>
  <TotalTime>0</TotalTime>
  <Pages>4</Pages>
  <Words>1277</Words>
  <Characters>8048</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Steinkellner</dc:creator>
  <cp:lastModifiedBy>master</cp:lastModifiedBy>
  <cp:revision>4</cp:revision>
  <dcterms:created xsi:type="dcterms:W3CDTF">2016-09-15T14:32:00Z</dcterms:created>
  <dcterms:modified xsi:type="dcterms:W3CDTF">2016-09-30T09:51:00Z</dcterms:modified>
</cp:coreProperties>
</file>